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F04" w:rsidRPr="00E01F04" w:rsidRDefault="00E01F04" w:rsidP="00E01F04">
      <w:pPr>
        <w:pBdr>
          <w:bottom w:val="single" w:sz="6" w:space="1" w:color="auto"/>
        </w:pBdr>
        <w:spacing w:after="0" w:line="240" w:lineRule="auto"/>
        <w:jc w:val="center"/>
        <w:rPr>
          <w:rFonts w:ascii="Arial" w:eastAsia="Times New Roman" w:hAnsi="Arial" w:cs="Arial"/>
          <w:vanish/>
          <w:sz w:val="16"/>
          <w:szCs w:val="16"/>
        </w:rPr>
      </w:pPr>
      <w:r w:rsidRPr="00E01F04">
        <w:rPr>
          <w:rFonts w:ascii="Arial" w:eastAsia="Times New Roman" w:hAnsi="Arial" w:cs="Arial"/>
          <w:vanish/>
          <w:sz w:val="16"/>
          <w:szCs w:val="16"/>
        </w:rPr>
        <w:t>Początek formularza</w:t>
      </w:r>
    </w:p>
    <w:p w:rsidR="00E01F04" w:rsidRPr="00E01F04" w:rsidRDefault="00E01F04" w:rsidP="00E01F04">
      <w:pPr>
        <w:spacing w:after="24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br/>
        <w:t xml:space="preserve">Ogłoszenie nr 514560-N-2019 z dnia 2019-02-18 r. </w:t>
      </w:r>
    </w:p>
    <w:p w:rsidR="00E01F04" w:rsidRPr="00E01F04" w:rsidRDefault="00E01F04" w:rsidP="00E01F04">
      <w:pPr>
        <w:spacing w:after="0" w:line="240" w:lineRule="auto"/>
        <w:jc w:val="center"/>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1 Wojskowy Szpital Kliniczny z Polikliniką Samodzielny Publiczny Zakład Opieki Zdrowotnej w Lublinie: „Dostawa środków czystości, drobnego sprzętu do utrzymania czystości, worków na odpady oraz papieru toaletowego i ręcznikowego na potrzeby Filii Zamawiającego w Ełku”</w:t>
      </w:r>
      <w:r w:rsidRPr="00E01F04">
        <w:rPr>
          <w:rFonts w:ascii="Times New Roman" w:eastAsia="Times New Roman" w:hAnsi="Times New Roman" w:cs="Times New Roman"/>
          <w:sz w:val="24"/>
          <w:szCs w:val="24"/>
        </w:rPr>
        <w:br/>
        <w:t xml:space="preserve">OGŁOSZENIE O ZAMÓWIENIU - Dostawy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b/>
          <w:bCs/>
          <w:sz w:val="24"/>
          <w:szCs w:val="24"/>
        </w:rPr>
        <w:t>Zamieszczanie ogłoszenia:</w:t>
      </w:r>
      <w:r w:rsidRPr="00E01F04">
        <w:rPr>
          <w:rFonts w:ascii="Times New Roman" w:eastAsia="Times New Roman" w:hAnsi="Times New Roman" w:cs="Times New Roman"/>
          <w:sz w:val="24"/>
          <w:szCs w:val="24"/>
        </w:rPr>
        <w:t xml:space="preserve"> Zamieszczanie obowiązkowe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b/>
          <w:bCs/>
          <w:sz w:val="24"/>
          <w:szCs w:val="24"/>
        </w:rPr>
        <w:t>Ogłoszenie dotyczy:</w:t>
      </w:r>
      <w:r w:rsidRPr="00E01F04">
        <w:rPr>
          <w:rFonts w:ascii="Times New Roman" w:eastAsia="Times New Roman" w:hAnsi="Times New Roman" w:cs="Times New Roman"/>
          <w:sz w:val="24"/>
          <w:szCs w:val="24"/>
        </w:rPr>
        <w:t xml:space="preserve"> Zamówienia publicznego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b/>
          <w:bCs/>
          <w:sz w:val="24"/>
          <w:szCs w:val="24"/>
        </w:rPr>
        <w:t xml:space="preserve">Zamówienie dotyczy projektu lub programu współfinansowanego ze środków Unii Europejskiej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 xml:space="preserve">Nie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Nazwa projektu lub programu</w:t>
      </w:r>
      <w:r w:rsidRPr="00E01F04">
        <w:rPr>
          <w:rFonts w:ascii="Times New Roman" w:eastAsia="Times New Roman" w:hAnsi="Times New Roman" w:cs="Times New Roman"/>
          <w:sz w:val="24"/>
          <w:szCs w:val="24"/>
        </w:rPr>
        <w:t xml:space="preserve"> </w:t>
      </w:r>
      <w:r w:rsidRPr="00E01F04">
        <w:rPr>
          <w:rFonts w:ascii="Times New Roman" w:eastAsia="Times New Roman" w:hAnsi="Times New Roman" w:cs="Times New Roman"/>
          <w:sz w:val="24"/>
          <w:szCs w:val="24"/>
        </w:rPr>
        <w:br/>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 xml:space="preserve">Nie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E01F04">
        <w:rPr>
          <w:rFonts w:ascii="Times New Roman" w:eastAsia="Times New Roman" w:hAnsi="Times New Roman" w:cs="Times New Roman"/>
          <w:sz w:val="24"/>
          <w:szCs w:val="24"/>
        </w:rPr>
        <w:t>Pzp</w:t>
      </w:r>
      <w:proofErr w:type="spellEnd"/>
      <w:r w:rsidRPr="00E01F04">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E01F04">
        <w:rPr>
          <w:rFonts w:ascii="Times New Roman" w:eastAsia="Times New Roman" w:hAnsi="Times New Roman" w:cs="Times New Roman"/>
          <w:sz w:val="24"/>
          <w:szCs w:val="24"/>
        </w:rPr>
        <w:br/>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u w:val="single"/>
        </w:rPr>
        <w:t>SEKCJA I: ZAMAWIAJĄCY</w:t>
      </w:r>
      <w:r w:rsidRPr="00E01F04">
        <w:rPr>
          <w:rFonts w:ascii="Times New Roman" w:eastAsia="Times New Roman" w:hAnsi="Times New Roman" w:cs="Times New Roman"/>
          <w:sz w:val="24"/>
          <w:szCs w:val="24"/>
        </w:rPr>
        <w:t xml:space="preserve">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b/>
          <w:bCs/>
          <w:sz w:val="24"/>
          <w:szCs w:val="24"/>
        </w:rPr>
        <w:t xml:space="preserve">Postępowanie przeprowadza centralny zamawiający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 xml:space="preserve">Nie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 xml:space="preserve">Nie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b/>
          <w:bCs/>
          <w:sz w:val="24"/>
          <w:szCs w:val="24"/>
        </w:rPr>
        <w:t>Informacje na temat podmiotu któremu zamawiający powierzył/powierzyli prowadzenie postępowania:</w:t>
      </w:r>
      <w:r w:rsidRPr="00E01F04">
        <w:rPr>
          <w:rFonts w:ascii="Times New Roman" w:eastAsia="Times New Roman" w:hAnsi="Times New Roman" w:cs="Times New Roman"/>
          <w:sz w:val="24"/>
          <w:szCs w:val="24"/>
        </w:rPr>
        <w:t xml:space="preserve">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Postępowanie jest przeprowadzane wspólnie przez zamawiających</w:t>
      </w:r>
      <w:r w:rsidRPr="00E01F04">
        <w:rPr>
          <w:rFonts w:ascii="Times New Roman" w:eastAsia="Times New Roman" w:hAnsi="Times New Roman" w:cs="Times New Roman"/>
          <w:sz w:val="24"/>
          <w:szCs w:val="24"/>
        </w:rPr>
        <w:t xml:space="preserve">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 xml:space="preserve">Nie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 xml:space="preserve">Nie </w:t>
      </w:r>
    </w:p>
    <w:p w:rsid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E01F04">
        <w:rPr>
          <w:rFonts w:ascii="Times New Roman" w:eastAsia="Times New Roman" w:hAnsi="Times New Roman" w:cs="Times New Roman"/>
          <w:sz w:val="24"/>
          <w:szCs w:val="24"/>
        </w:rPr>
        <w:t xml:space="preserve">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Informacje dodatkowe:</w:t>
      </w:r>
      <w:r w:rsidRPr="00E01F04">
        <w:rPr>
          <w:rFonts w:ascii="Times New Roman" w:eastAsia="Times New Roman" w:hAnsi="Times New Roman" w:cs="Times New Roman"/>
          <w:sz w:val="24"/>
          <w:szCs w:val="24"/>
        </w:rPr>
        <w:t xml:space="preserve"> </w:t>
      </w:r>
    </w:p>
    <w:p w:rsidR="00E01F04" w:rsidRDefault="00E01F0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01F04" w:rsidRPr="00E01F04" w:rsidRDefault="00E01F04" w:rsidP="00E01F04">
      <w:pPr>
        <w:spacing w:after="0" w:line="240" w:lineRule="auto"/>
        <w:rPr>
          <w:rFonts w:ascii="Times New Roman" w:eastAsia="Times New Roman" w:hAnsi="Times New Roman" w:cs="Times New Roman"/>
          <w:sz w:val="24"/>
          <w:szCs w:val="24"/>
        </w:rPr>
      </w:pP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b/>
          <w:bCs/>
          <w:sz w:val="24"/>
          <w:szCs w:val="24"/>
        </w:rPr>
        <w:t xml:space="preserve">I. 1) NAZWA I ADRES: </w:t>
      </w:r>
      <w:r w:rsidRPr="00E01F04">
        <w:rPr>
          <w:rFonts w:ascii="Times New Roman" w:eastAsia="Times New Roman" w:hAnsi="Times New Roman" w:cs="Times New Roman"/>
          <w:sz w:val="24"/>
          <w:szCs w:val="24"/>
        </w:rPr>
        <w:t xml:space="preserve">1 Wojskowy Szpital Kliniczny z Polikliniką Samodzielny Publiczny Zakład Opieki Zdrowotnej w Lublinie, krajowy numer identyfikacyjny 43102223200011, ul. Al. Racławickie  23 , 20-049  Lublin, woj. lubelskie, państwo Polska, tel. 261 183 203, e-mail zamowienia.publ@1wszk.pl, faks 261 183 203. </w:t>
      </w:r>
      <w:r w:rsidRPr="00E01F04">
        <w:rPr>
          <w:rFonts w:ascii="Times New Roman" w:eastAsia="Times New Roman" w:hAnsi="Times New Roman" w:cs="Times New Roman"/>
          <w:sz w:val="24"/>
          <w:szCs w:val="24"/>
        </w:rPr>
        <w:br/>
        <w:t xml:space="preserve">Adres strony internetowej (URL): www.1wszk.pl </w:t>
      </w:r>
      <w:r w:rsidRPr="00E01F04">
        <w:rPr>
          <w:rFonts w:ascii="Times New Roman" w:eastAsia="Times New Roman" w:hAnsi="Times New Roman" w:cs="Times New Roman"/>
          <w:sz w:val="24"/>
          <w:szCs w:val="24"/>
        </w:rPr>
        <w:br/>
        <w:t xml:space="preserve">Adres profilu nabywcy: </w:t>
      </w:r>
      <w:r w:rsidRPr="00E01F04">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www.1wszk.pl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b/>
          <w:bCs/>
          <w:sz w:val="24"/>
          <w:szCs w:val="24"/>
        </w:rPr>
        <w:t xml:space="preserve">I. 2) RODZAJ ZAMAWIAJĄCEGO: </w:t>
      </w:r>
      <w:r w:rsidRPr="00E01F04">
        <w:rPr>
          <w:rFonts w:ascii="Times New Roman" w:eastAsia="Times New Roman" w:hAnsi="Times New Roman" w:cs="Times New Roman"/>
          <w:sz w:val="24"/>
          <w:szCs w:val="24"/>
        </w:rPr>
        <w:t xml:space="preserve">Podmiot prawa publicznego </w:t>
      </w:r>
      <w:r w:rsidRPr="00E01F04">
        <w:rPr>
          <w:rFonts w:ascii="Times New Roman" w:eastAsia="Times New Roman" w:hAnsi="Times New Roman" w:cs="Times New Roman"/>
          <w:sz w:val="24"/>
          <w:szCs w:val="24"/>
        </w:rPr>
        <w:br/>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b/>
          <w:bCs/>
          <w:sz w:val="24"/>
          <w:szCs w:val="24"/>
        </w:rPr>
        <w:t xml:space="preserve">I.3) WSPÓLNE UDZIELANIE ZAMÓWIENIA </w:t>
      </w:r>
      <w:r w:rsidRPr="00E01F04">
        <w:rPr>
          <w:rFonts w:ascii="Times New Roman" w:eastAsia="Times New Roman" w:hAnsi="Times New Roman" w:cs="Times New Roman"/>
          <w:b/>
          <w:bCs/>
          <w:i/>
          <w:iCs/>
          <w:sz w:val="24"/>
          <w:szCs w:val="24"/>
        </w:rPr>
        <w:t>(jeżeli dotyczy)</w:t>
      </w:r>
      <w:r w:rsidRPr="00E01F04">
        <w:rPr>
          <w:rFonts w:ascii="Times New Roman" w:eastAsia="Times New Roman" w:hAnsi="Times New Roman" w:cs="Times New Roman"/>
          <w:b/>
          <w:bCs/>
          <w:sz w:val="24"/>
          <w:szCs w:val="24"/>
        </w:rPr>
        <w:t xml:space="preserve">: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01F04">
        <w:rPr>
          <w:rFonts w:ascii="Times New Roman" w:eastAsia="Times New Roman" w:hAnsi="Times New Roman" w:cs="Times New Roman"/>
          <w:sz w:val="24"/>
          <w:szCs w:val="24"/>
        </w:rPr>
        <w:br/>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b/>
          <w:bCs/>
          <w:sz w:val="24"/>
          <w:szCs w:val="24"/>
        </w:rPr>
        <w:t xml:space="preserve">I.4) KOMUNIKACJA: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Nieograniczony, pełny i bezpośredni dostęp do dokumentów z postępowania można uzyskać pod adresem (URL)</w:t>
      </w:r>
      <w:r w:rsidRPr="00E01F04">
        <w:rPr>
          <w:rFonts w:ascii="Times New Roman" w:eastAsia="Times New Roman" w:hAnsi="Times New Roman" w:cs="Times New Roman"/>
          <w:sz w:val="24"/>
          <w:szCs w:val="24"/>
        </w:rPr>
        <w:t xml:space="preserve">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 xml:space="preserve">Tak </w:t>
      </w:r>
      <w:r w:rsidRPr="00E01F04">
        <w:rPr>
          <w:rFonts w:ascii="Times New Roman" w:eastAsia="Times New Roman" w:hAnsi="Times New Roman" w:cs="Times New Roman"/>
          <w:sz w:val="24"/>
          <w:szCs w:val="24"/>
        </w:rPr>
        <w:br/>
        <w:t xml:space="preserve">www.1wszk.pl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 xml:space="preserve">Tak </w:t>
      </w:r>
      <w:r w:rsidRPr="00E01F04">
        <w:rPr>
          <w:rFonts w:ascii="Times New Roman" w:eastAsia="Times New Roman" w:hAnsi="Times New Roman" w:cs="Times New Roman"/>
          <w:sz w:val="24"/>
          <w:szCs w:val="24"/>
        </w:rPr>
        <w:br/>
        <w:t xml:space="preserve">www.1wszk.pl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 xml:space="preserve">Nie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Oferty lub wnioski o dopuszczenie do udziału w postępowaniu należy przesyłać:</w:t>
      </w:r>
      <w:r w:rsidRPr="00E01F04">
        <w:rPr>
          <w:rFonts w:ascii="Times New Roman" w:eastAsia="Times New Roman" w:hAnsi="Times New Roman" w:cs="Times New Roman"/>
          <w:sz w:val="24"/>
          <w:szCs w:val="24"/>
        </w:rPr>
        <w:t xml:space="preserve">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Elektronicznie</w:t>
      </w:r>
      <w:r w:rsidRPr="00E01F04">
        <w:rPr>
          <w:rFonts w:ascii="Times New Roman" w:eastAsia="Times New Roman" w:hAnsi="Times New Roman" w:cs="Times New Roman"/>
          <w:sz w:val="24"/>
          <w:szCs w:val="24"/>
        </w:rPr>
        <w:t xml:space="preserve">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 xml:space="preserve">Nie </w:t>
      </w:r>
      <w:r w:rsidRPr="00E01F04">
        <w:rPr>
          <w:rFonts w:ascii="Times New Roman" w:eastAsia="Times New Roman" w:hAnsi="Times New Roman" w:cs="Times New Roman"/>
          <w:sz w:val="24"/>
          <w:szCs w:val="24"/>
        </w:rPr>
        <w:br/>
        <w:t xml:space="preserve">adres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Dopuszczone jest przesłanie ofert lub wniosków o dopuszczenie do udziału w postępowaniu w inny sposób:</w:t>
      </w:r>
      <w:r w:rsidRPr="00E01F04">
        <w:rPr>
          <w:rFonts w:ascii="Times New Roman" w:eastAsia="Times New Roman" w:hAnsi="Times New Roman" w:cs="Times New Roman"/>
          <w:sz w:val="24"/>
          <w:szCs w:val="24"/>
        </w:rPr>
        <w:t xml:space="preserve"> </w:t>
      </w:r>
      <w:r w:rsidRPr="00E01F04">
        <w:rPr>
          <w:rFonts w:ascii="Times New Roman" w:eastAsia="Times New Roman" w:hAnsi="Times New Roman" w:cs="Times New Roman"/>
          <w:sz w:val="24"/>
          <w:szCs w:val="24"/>
        </w:rPr>
        <w:br/>
        <w:t xml:space="preserve">Nie </w:t>
      </w:r>
      <w:r w:rsidRPr="00E01F04">
        <w:rPr>
          <w:rFonts w:ascii="Times New Roman" w:eastAsia="Times New Roman" w:hAnsi="Times New Roman" w:cs="Times New Roman"/>
          <w:sz w:val="24"/>
          <w:szCs w:val="24"/>
        </w:rPr>
        <w:br/>
        <w:t xml:space="preserve">Inny sposób: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Wymagane jest przesłanie ofert lub wniosków o dopuszczenie do udziału w postępowaniu w inny sposób:</w:t>
      </w:r>
      <w:r w:rsidRPr="00E01F04">
        <w:rPr>
          <w:rFonts w:ascii="Times New Roman" w:eastAsia="Times New Roman" w:hAnsi="Times New Roman" w:cs="Times New Roman"/>
          <w:sz w:val="24"/>
          <w:szCs w:val="24"/>
        </w:rPr>
        <w:t xml:space="preserve"> </w:t>
      </w:r>
      <w:r w:rsidRPr="00E01F04">
        <w:rPr>
          <w:rFonts w:ascii="Times New Roman" w:eastAsia="Times New Roman" w:hAnsi="Times New Roman" w:cs="Times New Roman"/>
          <w:sz w:val="24"/>
          <w:szCs w:val="24"/>
        </w:rPr>
        <w:br/>
        <w:t xml:space="preserve">Nie </w:t>
      </w:r>
      <w:r w:rsidRPr="00E01F04">
        <w:rPr>
          <w:rFonts w:ascii="Times New Roman" w:eastAsia="Times New Roman" w:hAnsi="Times New Roman" w:cs="Times New Roman"/>
          <w:sz w:val="24"/>
          <w:szCs w:val="24"/>
        </w:rPr>
        <w:br/>
        <w:t xml:space="preserve">Inny sposób: </w:t>
      </w:r>
      <w:r w:rsidRPr="00E01F04">
        <w:rPr>
          <w:rFonts w:ascii="Times New Roman" w:eastAsia="Times New Roman" w:hAnsi="Times New Roman" w:cs="Times New Roman"/>
          <w:sz w:val="24"/>
          <w:szCs w:val="24"/>
        </w:rPr>
        <w:br/>
        <w:t xml:space="preserve">Adres: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E01F04">
        <w:rPr>
          <w:rFonts w:ascii="Times New Roman" w:eastAsia="Times New Roman" w:hAnsi="Times New Roman" w:cs="Times New Roman"/>
          <w:sz w:val="24"/>
          <w:szCs w:val="24"/>
        </w:rPr>
        <w:t xml:space="preserve">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 xml:space="preserve">Nie </w:t>
      </w:r>
      <w:r w:rsidRPr="00E01F04">
        <w:rPr>
          <w:rFonts w:ascii="Times New Roman" w:eastAsia="Times New Roman" w:hAnsi="Times New Roman" w:cs="Times New Roman"/>
          <w:sz w:val="24"/>
          <w:szCs w:val="24"/>
        </w:rPr>
        <w:br/>
        <w:t xml:space="preserve">Nieograniczony, pełny, bezpośredni i bezpłatny dostęp do tych narzędzi można uzyskać pod adresem: (URL) </w:t>
      </w:r>
      <w:r w:rsidRPr="00E01F04">
        <w:rPr>
          <w:rFonts w:ascii="Times New Roman" w:eastAsia="Times New Roman" w:hAnsi="Times New Roman" w:cs="Times New Roman"/>
          <w:sz w:val="24"/>
          <w:szCs w:val="24"/>
        </w:rPr>
        <w:br/>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u w:val="single"/>
        </w:rPr>
        <w:lastRenderedPageBreak/>
        <w:t xml:space="preserve">SEKCJA II: PRZEDMIOT ZAMÓWIENIA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 xml:space="preserve">II.1) Nazwa nadana zamówieniu przez zamawiającego: </w:t>
      </w:r>
      <w:r w:rsidRPr="00E01F04">
        <w:rPr>
          <w:rFonts w:ascii="Times New Roman" w:eastAsia="Times New Roman" w:hAnsi="Times New Roman" w:cs="Times New Roman"/>
          <w:sz w:val="24"/>
          <w:szCs w:val="24"/>
        </w:rPr>
        <w:t xml:space="preserve">„Dostawa środków czystości, drobnego sprzętu do utrzymania czystości, worków na odpady oraz papieru toaletowego i ręcznikowego na potrzeby Filii Zamawiającego w Ełku”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 xml:space="preserve">Numer referencyjny: </w:t>
      </w:r>
      <w:r w:rsidRPr="00E01F04">
        <w:rPr>
          <w:rFonts w:ascii="Times New Roman" w:eastAsia="Times New Roman" w:hAnsi="Times New Roman" w:cs="Times New Roman"/>
          <w:sz w:val="24"/>
          <w:szCs w:val="24"/>
        </w:rPr>
        <w:t xml:space="preserve">DZP/PN/8/2019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 xml:space="preserve">Przed wszczęciem postępowania o udzielenie zamówienia przeprowadzono dialog techniczny </w:t>
      </w:r>
    </w:p>
    <w:p w:rsidR="00E01F04" w:rsidRPr="00E01F04" w:rsidRDefault="00E01F04" w:rsidP="00E01F04">
      <w:pPr>
        <w:spacing w:after="0" w:line="240" w:lineRule="auto"/>
        <w:jc w:val="both"/>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 xml:space="preserve">Nie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 xml:space="preserve">II.2) Rodzaj zamówienia: </w:t>
      </w:r>
      <w:r w:rsidRPr="00E01F04">
        <w:rPr>
          <w:rFonts w:ascii="Times New Roman" w:eastAsia="Times New Roman" w:hAnsi="Times New Roman" w:cs="Times New Roman"/>
          <w:sz w:val="24"/>
          <w:szCs w:val="24"/>
        </w:rPr>
        <w:t xml:space="preserve">Dostawy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II.3) Informacja o możliwości składania ofert częściowych</w:t>
      </w:r>
      <w:r w:rsidRPr="00E01F04">
        <w:rPr>
          <w:rFonts w:ascii="Times New Roman" w:eastAsia="Times New Roman" w:hAnsi="Times New Roman" w:cs="Times New Roman"/>
          <w:sz w:val="24"/>
          <w:szCs w:val="24"/>
        </w:rPr>
        <w:t xml:space="preserve"> </w:t>
      </w:r>
      <w:r w:rsidRPr="00E01F04">
        <w:rPr>
          <w:rFonts w:ascii="Times New Roman" w:eastAsia="Times New Roman" w:hAnsi="Times New Roman" w:cs="Times New Roman"/>
          <w:sz w:val="24"/>
          <w:szCs w:val="24"/>
        </w:rPr>
        <w:br/>
        <w:t xml:space="preserve">Zamówienie podzielone jest na części: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 xml:space="preserve">Tak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Oferty lub wnioski o dopuszczenie do udziału w postępowaniu można składać w odniesieniu do:</w:t>
      </w:r>
      <w:r w:rsidRPr="00E01F04">
        <w:rPr>
          <w:rFonts w:ascii="Times New Roman" w:eastAsia="Times New Roman" w:hAnsi="Times New Roman" w:cs="Times New Roman"/>
          <w:sz w:val="24"/>
          <w:szCs w:val="24"/>
        </w:rPr>
        <w:t xml:space="preserve"> </w:t>
      </w:r>
      <w:r w:rsidRPr="00E01F04">
        <w:rPr>
          <w:rFonts w:ascii="Times New Roman" w:eastAsia="Times New Roman" w:hAnsi="Times New Roman" w:cs="Times New Roman"/>
          <w:sz w:val="24"/>
          <w:szCs w:val="24"/>
        </w:rPr>
        <w:br/>
        <w:t xml:space="preserve">wszystkich części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b/>
          <w:bCs/>
          <w:sz w:val="24"/>
          <w:szCs w:val="24"/>
        </w:rPr>
        <w:t>Zamawiający zastrzega sobie prawo do udzielenia łącznie następujących części lub grup części:</w:t>
      </w:r>
      <w:r w:rsidRPr="00E01F04">
        <w:rPr>
          <w:rFonts w:ascii="Times New Roman" w:eastAsia="Times New Roman" w:hAnsi="Times New Roman" w:cs="Times New Roman"/>
          <w:sz w:val="24"/>
          <w:szCs w:val="24"/>
        </w:rPr>
        <w:t xml:space="preserve">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Maksymalna liczba części zamówienia, na które może zostać udzielone zamówienie jednemu wykonawcy:</w:t>
      </w:r>
      <w:r w:rsidRPr="00E01F04">
        <w:rPr>
          <w:rFonts w:ascii="Times New Roman" w:eastAsia="Times New Roman" w:hAnsi="Times New Roman" w:cs="Times New Roman"/>
          <w:sz w:val="24"/>
          <w:szCs w:val="24"/>
        </w:rPr>
        <w:t xml:space="preserve"> </w:t>
      </w:r>
      <w:r w:rsidRPr="00E01F04">
        <w:rPr>
          <w:rFonts w:ascii="Times New Roman" w:eastAsia="Times New Roman" w:hAnsi="Times New Roman" w:cs="Times New Roman"/>
          <w:sz w:val="24"/>
          <w:szCs w:val="24"/>
        </w:rPr>
        <w:br/>
        <w:t xml:space="preserve">Łącznie 5 zadań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 xml:space="preserve">II.4) Krótki opis przedmiotu zamówienia </w:t>
      </w:r>
      <w:r w:rsidRPr="00E01F04">
        <w:rPr>
          <w:rFonts w:ascii="Times New Roman" w:eastAsia="Times New Roman" w:hAnsi="Times New Roman" w:cs="Times New Roman"/>
          <w:i/>
          <w:iCs/>
          <w:sz w:val="24"/>
          <w:szCs w:val="24"/>
        </w:rPr>
        <w:t>(wielkość, zakres, rodzaj i ilość dostaw, usług lub robót budowlanych lub określenie zapotrzebowania i wymagań )</w:t>
      </w:r>
      <w:r w:rsidRPr="00E01F04">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E01F04">
        <w:rPr>
          <w:rFonts w:ascii="Times New Roman" w:eastAsia="Times New Roman" w:hAnsi="Times New Roman" w:cs="Times New Roman"/>
          <w:sz w:val="24"/>
          <w:szCs w:val="24"/>
        </w:rPr>
        <w:t xml:space="preserve">Przedmiotem zamówienia jest dostawa środków czystości, drobnego sprzętu do sprzątania, worków foliowych, papieru toaletowego oraz papieru ręcznikowego na potrzeby Filii Zamawiającego w Ełku zgodnie z ofertą cenową i szczegółowym opisem przedmiotu zamówienia stanowiącym Załącznik nr 2.1-2.5 (formularz cenowy)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 xml:space="preserve">II.5) Główny kod CPV: </w:t>
      </w:r>
      <w:r w:rsidRPr="00E01F04">
        <w:rPr>
          <w:rFonts w:ascii="Times New Roman" w:eastAsia="Times New Roman" w:hAnsi="Times New Roman" w:cs="Times New Roman"/>
          <w:sz w:val="24"/>
          <w:szCs w:val="24"/>
        </w:rPr>
        <w:t xml:space="preserve">39830000-9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Dodatkowe kody CPV:</w:t>
      </w:r>
      <w:r w:rsidRPr="00E01F04">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E01F04" w:rsidRPr="00E01F04" w:rsidTr="00E01F04">
        <w:tc>
          <w:tcPr>
            <w:tcW w:w="0" w:type="auto"/>
            <w:tcBorders>
              <w:top w:val="single" w:sz="6" w:space="0" w:color="000000"/>
              <w:left w:val="single" w:sz="6" w:space="0" w:color="000000"/>
              <w:bottom w:val="single" w:sz="6" w:space="0" w:color="000000"/>
              <w:right w:val="single" w:sz="6" w:space="0" w:color="000000"/>
            </w:tcBorders>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Kod CPV</w:t>
            </w:r>
          </w:p>
        </w:tc>
      </w:tr>
      <w:tr w:rsidR="00E01F04" w:rsidRPr="00E01F04" w:rsidTr="00E01F04">
        <w:tc>
          <w:tcPr>
            <w:tcW w:w="0" w:type="auto"/>
            <w:tcBorders>
              <w:top w:val="single" w:sz="6" w:space="0" w:color="000000"/>
              <w:left w:val="single" w:sz="6" w:space="0" w:color="000000"/>
              <w:bottom w:val="single" w:sz="6" w:space="0" w:color="000000"/>
              <w:right w:val="single" w:sz="6" w:space="0" w:color="000000"/>
            </w:tcBorders>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39224000-8</w:t>
            </w:r>
          </w:p>
        </w:tc>
      </w:tr>
      <w:tr w:rsidR="00E01F04" w:rsidRPr="00E01F04" w:rsidTr="00E01F04">
        <w:tc>
          <w:tcPr>
            <w:tcW w:w="0" w:type="auto"/>
            <w:tcBorders>
              <w:top w:val="single" w:sz="6" w:space="0" w:color="000000"/>
              <w:left w:val="single" w:sz="6" w:space="0" w:color="000000"/>
              <w:bottom w:val="single" w:sz="6" w:space="0" w:color="000000"/>
              <w:right w:val="single" w:sz="6" w:space="0" w:color="000000"/>
            </w:tcBorders>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19521000-4</w:t>
            </w:r>
          </w:p>
        </w:tc>
      </w:tr>
      <w:tr w:rsidR="00E01F04" w:rsidRPr="00E01F04" w:rsidTr="00E01F04">
        <w:tc>
          <w:tcPr>
            <w:tcW w:w="0" w:type="auto"/>
            <w:tcBorders>
              <w:top w:val="single" w:sz="6" w:space="0" w:color="000000"/>
              <w:left w:val="single" w:sz="6" w:space="0" w:color="000000"/>
              <w:bottom w:val="single" w:sz="6" w:space="0" w:color="000000"/>
              <w:right w:val="single" w:sz="6" w:space="0" w:color="000000"/>
            </w:tcBorders>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33761000-2</w:t>
            </w:r>
          </w:p>
        </w:tc>
      </w:tr>
      <w:tr w:rsidR="00E01F04" w:rsidRPr="00E01F04" w:rsidTr="00E01F04">
        <w:tc>
          <w:tcPr>
            <w:tcW w:w="0" w:type="auto"/>
            <w:tcBorders>
              <w:top w:val="single" w:sz="6" w:space="0" w:color="000000"/>
              <w:left w:val="single" w:sz="6" w:space="0" w:color="000000"/>
              <w:bottom w:val="single" w:sz="6" w:space="0" w:color="000000"/>
              <w:right w:val="single" w:sz="6" w:space="0" w:color="000000"/>
            </w:tcBorders>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39800000-0</w:t>
            </w:r>
          </w:p>
        </w:tc>
      </w:tr>
      <w:tr w:rsidR="00E01F04" w:rsidRPr="00E01F04" w:rsidTr="00E01F04">
        <w:tc>
          <w:tcPr>
            <w:tcW w:w="0" w:type="auto"/>
            <w:tcBorders>
              <w:top w:val="single" w:sz="6" w:space="0" w:color="000000"/>
              <w:left w:val="single" w:sz="6" w:space="0" w:color="000000"/>
              <w:bottom w:val="single" w:sz="6" w:space="0" w:color="000000"/>
              <w:right w:val="single" w:sz="6" w:space="0" w:color="000000"/>
            </w:tcBorders>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39224330-0</w:t>
            </w:r>
          </w:p>
        </w:tc>
      </w:tr>
      <w:tr w:rsidR="00E01F04" w:rsidRPr="00E01F04" w:rsidTr="00E01F04">
        <w:tc>
          <w:tcPr>
            <w:tcW w:w="0" w:type="auto"/>
            <w:tcBorders>
              <w:top w:val="single" w:sz="6" w:space="0" w:color="000000"/>
              <w:left w:val="single" w:sz="6" w:space="0" w:color="000000"/>
              <w:bottom w:val="single" w:sz="6" w:space="0" w:color="000000"/>
              <w:right w:val="single" w:sz="6" w:space="0" w:color="000000"/>
            </w:tcBorders>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39224340-3</w:t>
            </w:r>
          </w:p>
        </w:tc>
      </w:tr>
    </w:tbl>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 xml:space="preserve">II.6) Całkowita wartość zamówienia </w:t>
      </w:r>
      <w:r w:rsidRPr="00E01F04">
        <w:rPr>
          <w:rFonts w:ascii="Times New Roman" w:eastAsia="Times New Roman" w:hAnsi="Times New Roman" w:cs="Times New Roman"/>
          <w:i/>
          <w:iCs/>
          <w:sz w:val="24"/>
          <w:szCs w:val="24"/>
        </w:rPr>
        <w:t>(jeżeli zamawiający podaje informacje o wartości zamówienia)</w:t>
      </w:r>
      <w:r w:rsidRPr="00E01F04">
        <w:rPr>
          <w:rFonts w:ascii="Times New Roman" w:eastAsia="Times New Roman" w:hAnsi="Times New Roman" w:cs="Times New Roman"/>
          <w:sz w:val="24"/>
          <w:szCs w:val="24"/>
        </w:rPr>
        <w:t xml:space="preserve">: </w:t>
      </w:r>
      <w:r w:rsidRPr="00E01F04">
        <w:rPr>
          <w:rFonts w:ascii="Times New Roman" w:eastAsia="Times New Roman" w:hAnsi="Times New Roman" w:cs="Times New Roman"/>
          <w:sz w:val="24"/>
          <w:szCs w:val="24"/>
        </w:rPr>
        <w:br/>
        <w:t xml:space="preserve">Wartość bez VAT: </w:t>
      </w:r>
      <w:r w:rsidRPr="00E01F04">
        <w:rPr>
          <w:rFonts w:ascii="Times New Roman" w:eastAsia="Times New Roman" w:hAnsi="Times New Roman" w:cs="Times New Roman"/>
          <w:sz w:val="24"/>
          <w:szCs w:val="24"/>
        </w:rPr>
        <w:br/>
        <w:t xml:space="preserve">Waluta: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E01F04">
        <w:rPr>
          <w:rFonts w:ascii="Times New Roman" w:eastAsia="Times New Roman" w:hAnsi="Times New Roman" w:cs="Times New Roman"/>
          <w:sz w:val="24"/>
          <w:szCs w:val="24"/>
        </w:rPr>
        <w:t xml:space="preserve">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lastRenderedPageBreak/>
        <w:br/>
      </w:r>
      <w:r w:rsidRPr="00E01F04">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E01F04">
        <w:rPr>
          <w:rFonts w:ascii="Times New Roman" w:eastAsia="Times New Roman" w:hAnsi="Times New Roman" w:cs="Times New Roman"/>
          <w:b/>
          <w:bCs/>
          <w:sz w:val="24"/>
          <w:szCs w:val="24"/>
        </w:rPr>
        <w:t>pkt</w:t>
      </w:r>
      <w:proofErr w:type="spellEnd"/>
      <w:r w:rsidRPr="00E01F04">
        <w:rPr>
          <w:rFonts w:ascii="Times New Roman" w:eastAsia="Times New Roman" w:hAnsi="Times New Roman" w:cs="Times New Roman"/>
          <w:b/>
          <w:bCs/>
          <w:sz w:val="24"/>
          <w:szCs w:val="24"/>
        </w:rPr>
        <w:t xml:space="preserve"> 6 i 7 lub w art. 134 ust. 6 </w:t>
      </w:r>
      <w:proofErr w:type="spellStart"/>
      <w:r w:rsidRPr="00E01F04">
        <w:rPr>
          <w:rFonts w:ascii="Times New Roman" w:eastAsia="Times New Roman" w:hAnsi="Times New Roman" w:cs="Times New Roman"/>
          <w:b/>
          <w:bCs/>
          <w:sz w:val="24"/>
          <w:szCs w:val="24"/>
        </w:rPr>
        <w:t>pkt</w:t>
      </w:r>
      <w:proofErr w:type="spellEnd"/>
      <w:r w:rsidRPr="00E01F04">
        <w:rPr>
          <w:rFonts w:ascii="Times New Roman" w:eastAsia="Times New Roman" w:hAnsi="Times New Roman" w:cs="Times New Roman"/>
          <w:b/>
          <w:bCs/>
          <w:sz w:val="24"/>
          <w:szCs w:val="24"/>
        </w:rPr>
        <w:t xml:space="preserve"> 3 ustawy </w:t>
      </w:r>
      <w:proofErr w:type="spellStart"/>
      <w:r w:rsidRPr="00E01F04">
        <w:rPr>
          <w:rFonts w:ascii="Times New Roman" w:eastAsia="Times New Roman" w:hAnsi="Times New Roman" w:cs="Times New Roman"/>
          <w:b/>
          <w:bCs/>
          <w:sz w:val="24"/>
          <w:szCs w:val="24"/>
        </w:rPr>
        <w:t>Pzp</w:t>
      </w:r>
      <w:proofErr w:type="spellEnd"/>
      <w:r w:rsidRPr="00E01F04">
        <w:rPr>
          <w:rFonts w:ascii="Times New Roman" w:eastAsia="Times New Roman" w:hAnsi="Times New Roman" w:cs="Times New Roman"/>
          <w:b/>
          <w:bCs/>
          <w:sz w:val="24"/>
          <w:szCs w:val="24"/>
        </w:rPr>
        <w:t xml:space="preserve">: </w:t>
      </w:r>
      <w:r w:rsidRPr="00E01F04">
        <w:rPr>
          <w:rFonts w:ascii="Times New Roman" w:eastAsia="Times New Roman" w:hAnsi="Times New Roman" w:cs="Times New Roman"/>
          <w:sz w:val="24"/>
          <w:szCs w:val="24"/>
        </w:rPr>
        <w:t xml:space="preserve">Nie </w:t>
      </w:r>
      <w:r w:rsidRPr="00E01F04">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E01F04">
        <w:rPr>
          <w:rFonts w:ascii="Times New Roman" w:eastAsia="Times New Roman" w:hAnsi="Times New Roman" w:cs="Times New Roman"/>
          <w:sz w:val="24"/>
          <w:szCs w:val="24"/>
        </w:rPr>
        <w:t>pkt</w:t>
      </w:r>
      <w:proofErr w:type="spellEnd"/>
      <w:r w:rsidRPr="00E01F04">
        <w:rPr>
          <w:rFonts w:ascii="Times New Roman" w:eastAsia="Times New Roman" w:hAnsi="Times New Roman" w:cs="Times New Roman"/>
          <w:sz w:val="24"/>
          <w:szCs w:val="24"/>
        </w:rPr>
        <w:t xml:space="preserve"> 6 lub w art. 134 ust. 6 </w:t>
      </w:r>
      <w:proofErr w:type="spellStart"/>
      <w:r w:rsidRPr="00E01F04">
        <w:rPr>
          <w:rFonts w:ascii="Times New Roman" w:eastAsia="Times New Roman" w:hAnsi="Times New Roman" w:cs="Times New Roman"/>
          <w:sz w:val="24"/>
          <w:szCs w:val="24"/>
        </w:rPr>
        <w:t>pkt</w:t>
      </w:r>
      <w:proofErr w:type="spellEnd"/>
      <w:r w:rsidRPr="00E01F04">
        <w:rPr>
          <w:rFonts w:ascii="Times New Roman" w:eastAsia="Times New Roman" w:hAnsi="Times New Roman" w:cs="Times New Roman"/>
          <w:sz w:val="24"/>
          <w:szCs w:val="24"/>
        </w:rPr>
        <w:t xml:space="preserve"> 3 ustawy </w:t>
      </w:r>
      <w:proofErr w:type="spellStart"/>
      <w:r w:rsidRPr="00E01F04">
        <w:rPr>
          <w:rFonts w:ascii="Times New Roman" w:eastAsia="Times New Roman" w:hAnsi="Times New Roman" w:cs="Times New Roman"/>
          <w:sz w:val="24"/>
          <w:szCs w:val="24"/>
        </w:rPr>
        <w:t>Pzp</w:t>
      </w:r>
      <w:proofErr w:type="spellEnd"/>
      <w:r w:rsidRPr="00E01F04">
        <w:rPr>
          <w:rFonts w:ascii="Times New Roman" w:eastAsia="Times New Roman" w:hAnsi="Times New Roman" w:cs="Times New Roman"/>
          <w:sz w:val="24"/>
          <w:szCs w:val="24"/>
        </w:rPr>
        <w:t xml:space="preserve">: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E01F04">
        <w:rPr>
          <w:rFonts w:ascii="Times New Roman" w:eastAsia="Times New Roman" w:hAnsi="Times New Roman" w:cs="Times New Roman"/>
          <w:sz w:val="24"/>
          <w:szCs w:val="24"/>
        </w:rPr>
        <w:t xml:space="preserve"> </w:t>
      </w:r>
      <w:r w:rsidRPr="00E01F04">
        <w:rPr>
          <w:rFonts w:ascii="Times New Roman" w:eastAsia="Times New Roman" w:hAnsi="Times New Roman" w:cs="Times New Roman"/>
          <w:sz w:val="24"/>
          <w:szCs w:val="24"/>
        </w:rPr>
        <w:br/>
        <w:t>miesiącach:  12  </w:t>
      </w:r>
      <w:r w:rsidRPr="00E01F04">
        <w:rPr>
          <w:rFonts w:ascii="Times New Roman" w:eastAsia="Times New Roman" w:hAnsi="Times New Roman" w:cs="Times New Roman"/>
          <w:i/>
          <w:iCs/>
          <w:sz w:val="24"/>
          <w:szCs w:val="24"/>
        </w:rPr>
        <w:t xml:space="preserve"> lub </w:t>
      </w:r>
      <w:r w:rsidRPr="00E01F04">
        <w:rPr>
          <w:rFonts w:ascii="Times New Roman" w:eastAsia="Times New Roman" w:hAnsi="Times New Roman" w:cs="Times New Roman"/>
          <w:b/>
          <w:bCs/>
          <w:sz w:val="24"/>
          <w:szCs w:val="24"/>
        </w:rPr>
        <w:t>dniach:</w:t>
      </w:r>
      <w:r w:rsidRPr="00E01F04">
        <w:rPr>
          <w:rFonts w:ascii="Times New Roman" w:eastAsia="Times New Roman" w:hAnsi="Times New Roman" w:cs="Times New Roman"/>
          <w:sz w:val="24"/>
          <w:szCs w:val="24"/>
        </w:rPr>
        <w:t xml:space="preserve">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i/>
          <w:iCs/>
          <w:sz w:val="24"/>
          <w:szCs w:val="24"/>
        </w:rPr>
        <w:t>lub</w:t>
      </w:r>
      <w:r w:rsidRPr="00E01F04">
        <w:rPr>
          <w:rFonts w:ascii="Times New Roman" w:eastAsia="Times New Roman" w:hAnsi="Times New Roman" w:cs="Times New Roman"/>
          <w:sz w:val="24"/>
          <w:szCs w:val="24"/>
        </w:rPr>
        <w:t xml:space="preserve">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 xml:space="preserve">data rozpoczęcia: </w:t>
      </w:r>
      <w:r w:rsidRPr="00E01F04">
        <w:rPr>
          <w:rFonts w:ascii="Times New Roman" w:eastAsia="Times New Roman" w:hAnsi="Times New Roman" w:cs="Times New Roman"/>
          <w:sz w:val="24"/>
          <w:szCs w:val="24"/>
        </w:rPr>
        <w:t> </w:t>
      </w:r>
      <w:r w:rsidRPr="00E01F04">
        <w:rPr>
          <w:rFonts w:ascii="Times New Roman" w:eastAsia="Times New Roman" w:hAnsi="Times New Roman" w:cs="Times New Roman"/>
          <w:i/>
          <w:iCs/>
          <w:sz w:val="24"/>
          <w:szCs w:val="24"/>
        </w:rPr>
        <w:t xml:space="preserve"> lub </w:t>
      </w:r>
      <w:r w:rsidRPr="00E01F04">
        <w:rPr>
          <w:rFonts w:ascii="Times New Roman" w:eastAsia="Times New Roman" w:hAnsi="Times New Roman" w:cs="Times New Roman"/>
          <w:b/>
          <w:bCs/>
          <w:sz w:val="24"/>
          <w:szCs w:val="24"/>
        </w:rPr>
        <w:t xml:space="preserve">zakończenia: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 xml:space="preserve">II.9) Informacje dodatkowe: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u w:val="single"/>
        </w:rPr>
        <w:t xml:space="preserve">SEKCJA III: INFORMACJE O CHARAKTERZE PRAWNYM, EKONOMICZNYM, FINANSOWYM I TECHNICZNYM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b/>
          <w:bCs/>
          <w:sz w:val="24"/>
          <w:szCs w:val="24"/>
        </w:rPr>
        <w:t xml:space="preserve">III.1) WARUNKI UDZIAŁU W POSTĘPOWANIU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E01F04">
        <w:rPr>
          <w:rFonts w:ascii="Times New Roman" w:eastAsia="Times New Roman" w:hAnsi="Times New Roman" w:cs="Times New Roman"/>
          <w:sz w:val="24"/>
          <w:szCs w:val="24"/>
        </w:rPr>
        <w:t xml:space="preserve"> </w:t>
      </w:r>
      <w:r w:rsidRPr="00E01F04">
        <w:rPr>
          <w:rFonts w:ascii="Times New Roman" w:eastAsia="Times New Roman" w:hAnsi="Times New Roman" w:cs="Times New Roman"/>
          <w:sz w:val="24"/>
          <w:szCs w:val="24"/>
        </w:rPr>
        <w:br/>
        <w:t xml:space="preserve">Określenie warunków: Zamawiający nie wyznacza szczegółowego warunku w tym zakresie. </w:t>
      </w:r>
      <w:r w:rsidRPr="00E01F04">
        <w:rPr>
          <w:rFonts w:ascii="Times New Roman" w:eastAsia="Times New Roman" w:hAnsi="Times New Roman" w:cs="Times New Roman"/>
          <w:sz w:val="24"/>
          <w:szCs w:val="24"/>
        </w:rPr>
        <w:br/>
        <w:t xml:space="preserve">Informacje dodatkowe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 xml:space="preserve">III.1.2) Sytuacja finansowa lub ekonomiczna </w:t>
      </w:r>
      <w:r w:rsidRPr="00E01F04">
        <w:rPr>
          <w:rFonts w:ascii="Times New Roman" w:eastAsia="Times New Roman" w:hAnsi="Times New Roman" w:cs="Times New Roman"/>
          <w:sz w:val="24"/>
          <w:szCs w:val="24"/>
        </w:rPr>
        <w:br/>
        <w:t xml:space="preserve">Określenie warunków: Zamawiający nie wyznacza szczegółowego warunku w tym zakresie. </w:t>
      </w:r>
      <w:r w:rsidRPr="00E01F04">
        <w:rPr>
          <w:rFonts w:ascii="Times New Roman" w:eastAsia="Times New Roman" w:hAnsi="Times New Roman" w:cs="Times New Roman"/>
          <w:sz w:val="24"/>
          <w:szCs w:val="24"/>
        </w:rPr>
        <w:br/>
        <w:t xml:space="preserve">Informacje dodatkowe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 xml:space="preserve">III.1.3) Zdolność techniczna lub zawodowa </w:t>
      </w:r>
      <w:r w:rsidRPr="00E01F04">
        <w:rPr>
          <w:rFonts w:ascii="Times New Roman" w:eastAsia="Times New Roman" w:hAnsi="Times New Roman" w:cs="Times New Roman"/>
          <w:sz w:val="24"/>
          <w:szCs w:val="24"/>
        </w:rPr>
        <w:br/>
        <w:t xml:space="preserve">Określenie warunków: Zamawiający nie wyznacza szczegółowego warunku w tym zakresie. </w:t>
      </w:r>
      <w:r w:rsidRPr="00E01F04">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01F04">
        <w:rPr>
          <w:rFonts w:ascii="Times New Roman" w:eastAsia="Times New Roman" w:hAnsi="Times New Roman" w:cs="Times New Roman"/>
          <w:sz w:val="24"/>
          <w:szCs w:val="24"/>
        </w:rPr>
        <w:br/>
        <w:t xml:space="preserve">Informacje dodatkowe: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b/>
          <w:bCs/>
          <w:sz w:val="24"/>
          <w:szCs w:val="24"/>
        </w:rPr>
        <w:t xml:space="preserve">III.2) PODSTAWY WYKLUCZENIA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b/>
          <w:bCs/>
          <w:sz w:val="24"/>
          <w:szCs w:val="24"/>
        </w:rPr>
        <w:t xml:space="preserve">III.2.1) Podstawy wykluczenia określone w art. 24 ust. 1 ustawy </w:t>
      </w:r>
      <w:proofErr w:type="spellStart"/>
      <w:r w:rsidRPr="00E01F04">
        <w:rPr>
          <w:rFonts w:ascii="Times New Roman" w:eastAsia="Times New Roman" w:hAnsi="Times New Roman" w:cs="Times New Roman"/>
          <w:b/>
          <w:bCs/>
          <w:sz w:val="24"/>
          <w:szCs w:val="24"/>
        </w:rPr>
        <w:t>Pzp</w:t>
      </w:r>
      <w:proofErr w:type="spellEnd"/>
      <w:r w:rsidRPr="00E01F04">
        <w:rPr>
          <w:rFonts w:ascii="Times New Roman" w:eastAsia="Times New Roman" w:hAnsi="Times New Roman" w:cs="Times New Roman"/>
          <w:sz w:val="24"/>
          <w:szCs w:val="24"/>
        </w:rPr>
        <w:t xml:space="preserve">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E01F04">
        <w:rPr>
          <w:rFonts w:ascii="Times New Roman" w:eastAsia="Times New Roman" w:hAnsi="Times New Roman" w:cs="Times New Roman"/>
          <w:b/>
          <w:bCs/>
          <w:sz w:val="24"/>
          <w:szCs w:val="24"/>
        </w:rPr>
        <w:t>Pzp</w:t>
      </w:r>
      <w:proofErr w:type="spellEnd"/>
      <w:r w:rsidRPr="00E01F04">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E01F04">
        <w:rPr>
          <w:rFonts w:ascii="Times New Roman" w:eastAsia="Times New Roman" w:hAnsi="Times New Roman" w:cs="Times New Roman"/>
          <w:sz w:val="24"/>
          <w:szCs w:val="24"/>
        </w:rPr>
        <w:t>pkt</w:t>
      </w:r>
      <w:proofErr w:type="spellEnd"/>
      <w:r w:rsidRPr="00E01F04">
        <w:rPr>
          <w:rFonts w:ascii="Times New Roman" w:eastAsia="Times New Roman" w:hAnsi="Times New Roman" w:cs="Times New Roman"/>
          <w:sz w:val="24"/>
          <w:szCs w:val="24"/>
        </w:rPr>
        <w:t xml:space="preserve"> 1 ustawy </w:t>
      </w:r>
      <w:proofErr w:type="spellStart"/>
      <w:r w:rsidRPr="00E01F04">
        <w:rPr>
          <w:rFonts w:ascii="Times New Roman" w:eastAsia="Times New Roman" w:hAnsi="Times New Roman" w:cs="Times New Roman"/>
          <w:sz w:val="24"/>
          <w:szCs w:val="24"/>
        </w:rPr>
        <w:t>Pzp</w:t>
      </w:r>
      <w:proofErr w:type="spellEnd"/>
      <w:r w:rsidRPr="00E01F04">
        <w:rPr>
          <w:rFonts w:ascii="Times New Roman" w:eastAsia="Times New Roman" w:hAnsi="Times New Roman" w:cs="Times New Roman"/>
          <w:sz w:val="24"/>
          <w:szCs w:val="24"/>
        </w:rPr>
        <w:t xml:space="preserve">) </w:t>
      </w:r>
      <w:r w:rsidRPr="00E01F04">
        <w:rPr>
          <w:rFonts w:ascii="Times New Roman" w:eastAsia="Times New Roman" w:hAnsi="Times New Roman" w:cs="Times New Roman"/>
          <w:sz w:val="24"/>
          <w:szCs w:val="24"/>
        </w:rPr>
        <w:br/>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374838"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b/>
          <w:bCs/>
          <w:sz w:val="24"/>
          <w:szCs w:val="24"/>
        </w:rPr>
        <w:t xml:space="preserve">Oświadczenie o niepodleganiu wykluczeniu oraz spełnianiu warunków udziału w postępowaniu </w:t>
      </w:r>
      <w:r w:rsidRPr="00E01F04">
        <w:rPr>
          <w:rFonts w:ascii="Times New Roman" w:eastAsia="Times New Roman" w:hAnsi="Times New Roman" w:cs="Times New Roman"/>
          <w:sz w:val="24"/>
          <w:szCs w:val="24"/>
        </w:rPr>
        <w:br/>
        <w:t xml:space="preserve">Tak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 xml:space="preserve">Oświadczenie o spełnianiu kryteriów selekcji </w:t>
      </w:r>
      <w:r w:rsidRPr="00E01F04">
        <w:rPr>
          <w:rFonts w:ascii="Times New Roman" w:eastAsia="Times New Roman" w:hAnsi="Times New Roman" w:cs="Times New Roman"/>
          <w:sz w:val="24"/>
          <w:szCs w:val="24"/>
        </w:rPr>
        <w:br/>
        <w:t xml:space="preserve">Nie </w:t>
      </w:r>
    </w:p>
    <w:p w:rsidR="00374838" w:rsidRDefault="0037483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01F04" w:rsidRPr="00E01F04" w:rsidRDefault="00E01F04" w:rsidP="00E01F04">
      <w:pPr>
        <w:spacing w:after="0" w:line="240" w:lineRule="auto"/>
        <w:rPr>
          <w:rFonts w:ascii="Times New Roman" w:eastAsia="Times New Roman" w:hAnsi="Times New Roman" w:cs="Times New Roman"/>
          <w:sz w:val="24"/>
          <w:szCs w:val="24"/>
        </w:rPr>
      </w:pP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E01F04">
        <w:rPr>
          <w:rFonts w:ascii="Times New Roman" w:eastAsia="Times New Roman" w:hAnsi="Times New Roman" w:cs="Times New Roman"/>
          <w:sz w:val="24"/>
          <w:szCs w:val="24"/>
        </w:rPr>
        <w:t>pkt</w:t>
      </w:r>
      <w:proofErr w:type="spellEnd"/>
      <w:r w:rsidRPr="00E01F04">
        <w:rPr>
          <w:rFonts w:ascii="Times New Roman" w:eastAsia="Times New Roman" w:hAnsi="Times New Roman" w:cs="Times New Roman"/>
          <w:sz w:val="24"/>
          <w:szCs w:val="24"/>
        </w:rPr>
        <w:t xml:space="preserve"> 1 ustawy </w:t>
      </w:r>
      <w:proofErr w:type="spellStart"/>
      <w:r w:rsidRPr="00E01F04">
        <w:rPr>
          <w:rFonts w:ascii="Times New Roman" w:eastAsia="Times New Roman" w:hAnsi="Times New Roman" w:cs="Times New Roman"/>
          <w:sz w:val="24"/>
          <w:szCs w:val="24"/>
        </w:rPr>
        <w:t>Pzp</w:t>
      </w:r>
      <w:proofErr w:type="spellEnd"/>
      <w:r w:rsidRPr="00E01F04">
        <w:rPr>
          <w:rFonts w:ascii="Times New Roman" w:eastAsia="Times New Roman" w:hAnsi="Times New Roman" w:cs="Times New Roman"/>
          <w:sz w:val="24"/>
          <w:szCs w:val="24"/>
        </w:rPr>
        <w:t xml:space="preserve">,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b/>
          <w:bCs/>
          <w:sz w:val="24"/>
          <w:szCs w:val="24"/>
        </w:rPr>
        <w:t>III.5.1) W ZAKRESIE SPEŁNIANIA WARUNKÓW UDZIAŁU W POSTĘPOWANIU:</w:t>
      </w:r>
      <w:r w:rsidRPr="00E01F04">
        <w:rPr>
          <w:rFonts w:ascii="Times New Roman" w:eastAsia="Times New Roman" w:hAnsi="Times New Roman" w:cs="Times New Roman"/>
          <w:sz w:val="24"/>
          <w:szCs w:val="24"/>
        </w:rPr>
        <w:t xml:space="preserve">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III.5.2) W ZAKRESIE KRYTERIÓW SELEKCJI:</w:t>
      </w:r>
      <w:r w:rsidRPr="00E01F04">
        <w:rPr>
          <w:rFonts w:ascii="Times New Roman" w:eastAsia="Times New Roman" w:hAnsi="Times New Roman" w:cs="Times New Roman"/>
          <w:sz w:val="24"/>
          <w:szCs w:val="24"/>
        </w:rPr>
        <w:t xml:space="preserve"> </w:t>
      </w:r>
      <w:r w:rsidRPr="00E01F04">
        <w:rPr>
          <w:rFonts w:ascii="Times New Roman" w:eastAsia="Times New Roman" w:hAnsi="Times New Roman" w:cs="Times New Roman"/>
          <w:sz w:val="24"/>
          <w:szCs w:val="24"/>
        </w:rPr>
        <w:br/>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b/>
          <w:bCs/>
          <w:sz w:val="24"/>
          <w:szCs w:val="24"/>
        </w:rPr>
        <w:t xml:space="preserve">III.7) INNE DOKUMENTY NIE WYMIENIONE W </w:t>
      </w:r>
      <w:proofErr w:type="spellStart"/>
      <w:r w:rsidRPr="00E01F04">
        <w:rPr>
          <w:rFonts w:ascii="Times New Roman" w:eastAsia="Times New Roman" w:hAnsi="Times New Roman" w:cs="Times New Roman"/>
          <w:b/>
          <w:bCs/>
          <w:sz w:val="24"/>
          <w:szCs w:val="24"/>
        </w:rPr>
        <w:t>pkt</w:t>
      </w:r>
      <w:proofErr w:type="spellEnd"/>
      <w:r w:rsidRPr="00E01F04">
        <w:rPr>
          <w:rFonts w:ascii="Times New Roman" w:eastAsia="Times New Roman" w:hAnsi="Times New Roman" w:cs="Times New Roman"/>
          <w:b/>
          <w:bCs/>
          <w:sz w:val="24"/>
          <w:szCs w:val="24"/>
        </w:rPr>
        <w:t xml:space="preserve"> III.3) - III.6)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 xml:space="preserve">1. OFERTA MUSI ZAWIERAĆ NASTĘPUJĄCE DOKUMENTY I OŚWIADCZENIA: a) wstępne oświadczenie o braku podstaw do wykluczenia i spełnianiu warunków udziału w postępowaniu, wskazane rozdziale VII pkt. 1 niniejszej SIWZ wg wzoru na Zał. nr 3 do SIWZ b) Wypełniony i podpisany „Formularz Ofertowy Wykonawcy” zawierający co najmniej dane określone przez Zamawiającego w opracowanym wzorze stanowiącym Zał. nr 1 do SIWZ, c) Formularz cenowy, według kosztów dostawy przedmiotu zamówienia określonego w Zał. nr 2.1-2.5 do SIWZ. d) pełnomocnictwo lub inny dokument określający zakres umocowania do reprezentowania Wykonawcy, w oryginale lub kopii poświadczonej notarialnie w przypadku podpisania oferty oraz poświadczenia za zgodność z oryginałem kopii dokumentów przez osobę niewymienioną w dokumencie rejestracyjnym (ewidencyjnym) Wykonawcy. Udzielone pełnomocnictwo musi upoważniać do działania w imieniu Wykonawcy, a treść pełnomocnictwa musi jednoznacznie określać czynności, co do wykonywania których pełnomocnik jest upoważniony w przypadku, gdy jest to osoba upoważniona do reprezentowania Wykonawcy zgodnie z wymogami obowiązującego prawa; pełnomocnictwo sporządzone w języku obcym jest składane wraz z tłumaczeniem na język polski. Ponadto w terminie 3 dni od dnia zamieszczenia na stronie internetowej Informacji z otwarcia ofert Wykonawca ma obowiązek dostarczyć "Oświadczenie o przynależności do tej samej grupy kapitałowej", o której mowa w art. 24 ust. 1 pkt. 23 ustawy – wzór stanowi Załącznik nr 5 do SIWZ. Wraz ze złożeniem oświadczenia, Wykonawca może złożyć dokumenty bądź informacje potwierdzające, że powiązania z innym Wykonawcą, który złożył ofertę w niniejszym postępowaniu, nie prowadzą do zakłócenia konkurencji w </w:t>
      </w:r>
      <w:proofErr w:type="spellStart"/>
      <w:r w:rsidRPr="00E01F04">
        <w:rPr>
          <w:rFonts w:ascii="Times New Roman" w:eastAsia="Times New Roman" w:hAnsi="Times New Roman" w:cs="Times New Roman"/>
          <w:sz w:val="24"/>
          <w:szCs w:val="24"/>
        </w:rPr>
        <w:t>postępowaniu.Warunek</w:t>
      </w:r>
      <w:proofErr w:type="spellEnd"/>
      <w:r w:rsidRPr="00E01F04">
        <w:rPr>
          <w:rFonts w:ascii="Times New Roman" w:eastAsia="Times New Roman" w:hAnsi="Times New Roman" w:cs="Times New Roman"/>
          <w:sz w:val="24"/>
          <w:szCs w:val="24"/>
        </w:rPr>
        <w:t xml:space="preserve"> ten powinien spełniać każdy z Wykonawców samodzielnie.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u w:val="single"/>
        </w:rPr>
        <w:t xml:space="preserve">SEKCJA IV: PROCEDURA </w:t>
      </w:r>
    </w:p>
    <w:p w:rsidR="00374838"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b/>
          <w:bCs/>
          <w:sz w:val="24"/>
          <w:szCs w:val="24"/>
        </w:rPr>
        <w:t xml:space="preserve">IV.1) OPIS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 xml:space="preserve">IV.1.1) Tryb udzielenia zamówienia: </w:t>
      </w:r>
      <w:r w:rsidRPr="00E01F04">
        <w:rPr>
          <w:rFonts w:ascii="Times New Roman" w:eastAsia="Times New Roman" w:hAnsi="Times New Roman" w:cs="Times New Roman"/>
          <w:sz w:val="24"/>
          <w:szCs w:val="24"/>
        </w:rPr>
        <w:t xml:space="preserve">Przetarg nieograniczony </w:t>
      </w:r>
    </w:p>
    <w:p w:rsidR="00374838" w:rsidRDefault="0037483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lastRenderedPageBreak/>
        <w:br/>
      </w:r>
      <w:r w:rsidRPr="00E01F04">
        <w:rPr>
          <w:rFonts w:ascii="Times New Roman" w:eastAsia="Times New Roman" w:hAnsi="Times New Roman" w:cs="Times New Roman"/>
          <w:b/>
          <w:bCs/>
          <w:sz w:val="24"/>
          <w:szCs w:val="24"/>
        </w:rPr>
        <w:t>IV.1.2) Zamawiający żąda wniesienia wadium:</w:t>
      </w:r>
      <w:r w:rsidRPr="00E01F04">
        <w:rPr>
          <w:rFonts w:ascii="Times New Roman" w:eastAsia="Times New Roman" w:hAnsi="Times New Roman" w:cs="Times New Roman"/>
          <w:sz w:val="24"/>
          <w:szCs w:val="24"/>
        </w:rPr>
        <w:t xml:space="preserve">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 xml:space="preserve">Nie </w:t>
      </w:r>
      <w:r w:rsidRPr="00E01F04">
        <w:rPr>
          <w:rFonts w:ascii="Times New Roman" w:eastAsia="Times New Roman" w:hAnsi="Times New Roman" w:cs="Times New Roman"/>
          <w:sz w:val="24"/>
          <w:szCs w:val="24"/>
        </w:rPr>
        <w:br/>
        <w:t xml:space="preserve">Informacja na temat wadium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IV.1.3) Przewiduje się udzielenie zaliczek na poczet wykonania zamówienia:</w:t>
      </w:r>
      <w:r w:rsidRPr="00E01F04">
        <w:rPr>
          <w:rFonts w:ascii="Times New Roman" w:eastAsia="Times New Roman" w:hAnsi="Times New Roman" w:cs="Times New Roman"/>
          <w:sz w:val="24"/>
          <w:szCs w:val="24"/>
        </w:rPr>
        <w:t xml:space="preserve">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 xml:space="preserve">Nie </w:t>
      </w:r>
      <w:r w:rsidRPr="00E01F04">
        <w:rPr>
          <w:rFonts w:ascii="Times New Roman" w:eastAsia="Times New Roman" w:hAnsi="Times New Roman" w:cs="Times New Roman"/>
          <w:sz w:val="24"/>
          <w:szCs w:val="24"/>
        </w:rPr>
        <w:br/>
        <w:t xml:space="preserve">Należy podać informacje na temat udzielania zaliczek: </w:t>
      </w:r>
      <w:r w:rsidRPr="00E01F04">
        <w:rPr>
          <w:rFonts w:ascii="Times New Roman" w:eastAsia="Times New Roman" w:hAnsi="Times New Roman" w:cs="Times New Roman"/>
          <w:sz w:val="24"/>
          <w:szCs w:val="24"/>
        </w:rPr>
        <w:br/>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 xml:space="preserve">Nie </w:t>
      </w:r>
      <w:r w:rsidRPr="00E01F04">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E01F04">
        <w:rPr>
          <w:rFonts w:ascii="Times New Roman" w:eastAsia="Times New Roman" w:hAnsi="Times New Roman" w:cs="Times New Roman"/>
          <w:sz w:val="24"/>
          <w:szCs w:val="24"/>
        </w:rPr>
        <w:br/>
        <w:t xml:space="preserve">Nie </w:t>
      </w:r>
      <w:r w:rsidRPr="00E01F04">
        <w:rPr>
          <w:rFonts w:ascii="Times New Roman" w:eastAsia="Times New Roman" w:hAnsi="Times New Roman" w:cs="Times New Roman"/>
          <w:sz w:val="24"/>
          <w:szCs w:val="24"/>
        </w:rPr>
        <w:br/>
        <w:t xml:space="preserve">Informacje dodatkowe: </w:t>
      </w:r>
      <w:r w:rsidRPr="00E01F04">
        <w:rPr>
          <w:rFonts w:ascii="Times New Roman" w:eastAsia="Times New Roman" w:hAnsi="Times New Roman" w:cs="Times New Roman"/>
          <w:sz w:val="24"/>
          <w:szCs w:val="24"/>
        </w:rPr>
        <w:br/>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b/>
          <w:bCs/>
          <w:sz w:val="24"/>
          <w:szCs w:val="24"/>
        </w:rPr>
        <w:t xml:space="preserve">IV.1.5.) Wymaga się złożenia oferty wariantowej: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 xml:space="preserve">Nie </w:t>
      </w:r>
      <w:r w:rsidRPr="00E01F04">
        <w:rPr>
          <w:rFonts w:ascii="Times New Roman" w:eastAsia="Times New Roman" w:hAnsi="Times New Roman" w:cs="Times New Roman"/>
          <w:sz w:val="24"/>
          <w:szCs w:val="24"/>
        </w:rPr>
        <w:br/>
        <w:t xml:space="preserve">Dopuszcza się złożenie oferty wariantowej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sz w:val="24"/>
          <w:szCs w:val="24"/>
        </w:rPr>
        <w:br/>
        <w:t xml:space="preserve">Złożenie oferty wariantowej dopuszcza się tylko z jednoczesnym złożeniem oferty zasadniczej: </w:t>
      </w:r>
      <w:r w:rsidRPr="00E01F04">
        <w:rPr>
          <w:rFonts w:ascii="Times New Roman" w:eastAsia="Times New Roman" w:hAnsi="Times New Roman" w:cs="Times New Roman"/>
          <w:sz w:val="24"/>
          <w:szCs w:val="24"/>
        </w:rPr>
        <w:br/>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b/>
          <w:bCs/>
          <w:sz w:val="24"/>
          <w:szCs w:val="24"/>
        </w:rPr>
        <w:t xml:space="preserve">IV.1.6) Przewidywana liczba wykonawców, którzy zostaną zaproszeni do udziału w postępowaniu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i/>
          <w:iCs/>
          <w:sz w:val="24"/>
          <w:szCs w:val="24"/>
        </w:rPr>
        <w:t xml:space="preserve">(przetarg ograniczony, negocjacje z ogłoszeniem, dialog konkurencyjny, partnerstwo innowacyjne)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 xml:space="preserve">Liczba wykonawców   </w:t>
      </w:r>
      <w:r w:rsidRPr="00E01F04">
        <w:rPr>
          <w:rFonts w:ascii="Times New Roman" w:eastAsia="Times New Roman" w:hAnsi="Times New Roman" w:cs="Times New Roman"/>
          <w:sz w:val="24"/>
          <w:szCs w:val="24"/>
        </w:rPr>
        <w:br/>
        <w:t xml:space="preserve">Przewidywana minimalna liczba wykonawców </w:t>
      </w:r>
      <w:r w:rsidRPr="00E01F04">
        <w:rPr>
          <w:rFonts w:ascii="Times New Roman" w:eastAsia="Times New Roman" w:hAnsi="Times New Roman" w:cs="Times New Roman"/>
          <w:sz w:val="24"/>
          <w:szCs w:val="24"/>
        </w:rPr>
        <w:br/>
        <w:t xml:space="preserve">Maksymalna liczba wykonawców   </w:t>
      </w:r>
      <w:r w:rsidRPr="00E01F04">
        <w:rPr>
          <w:rFonts w:ascii="Times New Roman" w:eastAsia="Times New Roman" w:hAnsi="Times New Roman" w:cs="Times New Roman"/>
          <w:sz w:val="24"/>
          <w:szCs w:val="24"/>
        </w:rPr>
        <w:br/>
        <w:t xml:space="preserve">Kryteria selekcji wykonawców: </w:t>
      </w:r>
      <w:r w:rsidRPr="00E01F04">
        <w:rPr>
          <w:rFonts w:ascii="Times New Roman" w:eastAsia="Times New Roman" w:hAnsi="Times New Roman" w:cs="Times New Roman"/>
          <w:sz w:val="24"/>
          <w:szCs w:val="24"/>
        </w:rPr>
        <w:br/>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b/>
          <w:bCs/>
          <w:sz w:val="24"/>
          <w:szCs w:val="24"/>
        </w:rPr>
        <w:t xml:space="preserve">IV.1.7) Informacje na temat umowy ramowej lub dynamicznego systemu zakupów: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 xml:space="preserve">Umowa ramowa będzie zawarta: </w:t>
      </w:r>
      <w:r w:rsidRPr="00E01F04">
        <w:rPr>
          <w:rFonts w:ascii="Times New Roman" w:eastAsia="Times New Roman" w:hAnsi="Times New Roman" w:cs="Times New Roman"/>
          <w:sz w:val="24"/>
          <w:szCs w:val="24"/>
        </w:rPr>
        <w:br/>
        <w:t xml:space="preserve">Czy przewiduje się ograniczenie liczby uczestników umowy ramowej: </w:t>
      </w:r>
      <w:r w:rsidRPr="00E01F04">
        <w:rPr>
          <w:rFonts w:ascii="Times New Roman" w:eastAsia="Times New Roman" w:hAnsi="Times New Roman" w:cs="Times New Roman"/>
          <w:sz w:val="24"/>
          <w:szCs w:val="24"/>
        </w:rPr>
        <w:br/>
        <w:t xml:space="preserve">Przewidziana maksymalna liczba uczestników umowy ramowej: </w:t>
      </w:r>
      <w:r w:rsidRPr="00E01F04">
        <w:rPr>
          <w:rFonts w:ascii="Times New Roman" w:eastAsia="Times New Roman" w:hAnsi="Times New Roman" w:cs="Times New Roman"/>
          <w:sz w:val="24"/>
          <w:szCs w:val="24"/>
        </w:rPr>
        <w:br/>
        <w:t xml:space="preserve">Informacje dodatkowe: </w:t>
      </w:r>
      <w:r w:rsidRPr="00E01F04">
        <w:rPr>
          <w:rFonts w:ascii="Times New Roman" w:eastAsia="Times New Roman" w:hAnsi="Times New Roman" w:cs="Times New Roman"/>
          <w:sz w:val="24"/>
          <w:szCs w:val="24"/>
        </w:rPr>
        <w:br/>
        <w:t xml:space="preserve">Zamówienie obejmuje ustanowienie dynamicznego systemu zakupów: </w:t>
      </w:r>
      <w:r w:rsidRPr="00E01F04">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E01F04">
        <w:rPr>
          <w:rFonts w:ascii="Times New Roman" w:eastAsia="Times New Roman" w:hAnsi="Times New Roman" w:cs="Times New Roman"/>
          <w:sz w:val="24"/>
          <w:szCs w:val="24"/>
        </w:rPr>
        <w:br/>
        <w:t xml:space="preserve">Informacje dodatkowe: </w:t>
      </w:r>
      <w:r w:rsidRPr="00E01F04">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E01F04">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E01F04">
        <w:rPr>
          <w:rFonts w:ascii="Times New Roman" w:eastAsia="Times New Roman" w:hAnsi="Times New Roman" w:cs="Times New Roman"/>
          <w:sz w:val="24"/>
          <w:szCs w:val="24"/>
        </w:rPr>
        <w:br/>
      </w:r>
    </w:p>
    <w:p w:rsidR="00374838" w:rsidRDefault="0037483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lastRenderedPageBreak/>
        <w:br/>
      </w:r>
      <w:r w:rsidRPr="00E01F04">
        <w:rPr>
          <w:rFonts w:ascii="Times New Roman" w:eastAsia="Times New Roman" w:hAnsi="Times New Roman" w:cs="Times New Roman"/>
          <w:b/>
          <w:bCs/>
          <w:sz w:val="24"/>
          <w:szCs w:val="24"/>
        </w:rPr>
        <w:t xml:space="preserve">IV.1.8) Aukcja elektroniczna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 xml:space="preserve">Przewidziane jest przeprowadzenie aukcji elektronicznej </w:t>
      </w:r>
      <w:r w:rsidRPr="00E01F04">
        <w:rPr>
          <w:rFonts w:ascii="Times New Roman" w:eastAsia="Times New Roman" w:hAnsi="Times New Roman" w:cs="Times New Roman"/>
          <w:i/>
          <w:iCs/>
          <w:sz w:val="24"/>
          <w:szCs w:val="24"/>
        </w:rPr>
        <w:t xml:space="preserve">(przetarg nieograniczony, przetarg ograniczony, negocjacje z ogłoszeniem) </w:t>
      </w:r>
      <w:r w:rsidRPr="00E01F04">
        <w:rPr>
          <w:rFonts w:ascii="Times New Roman" w:eastAsia="Times New Roman" w:hAnsi="Times New Roman" w:cs="Times New Roman"/>
          <w:sz w:val="24"/>
          <w:szCs w:val="24"/>
        </w:rPr>
        <w:br/>
        <w:t xml:space="preserve">Należy podać adres strony internetowej, na której aukcja będzie prowadzona: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 xml:space="preserve">Należy wskazać elementy, których wartości będą przedmiotem aukcji elektronicznej: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Przewiduje się ograniczenia co do przedstawionych wartości, wynikające z opisu przedmiotu zamówienia:</w:t>
      </w:r>
      <w:r w:rsidRPr="00E01F04">
        <w:rPr>
          <w:rFonts w:ascii="Times New Roman" w:eastAsia="Times New Roman" w:hAnsi="Times New Roman" w:cs="Times New Roman"/>
          <w:sz w:val="24"/>
          <w:szCs w:val="24"/>
        </w:rPr>
        <w:t xml:space="preserve">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E01F04">
        <w:rPr>
          <w:rFonts w:ascii="Times New Roman" w:eastAsia="Times New Roman" w:hAnsi="Times New Roman" w:cs="Times New Roman"/>
          <w:sz w:val="24"/>
          <w:szCs w:val="24"/>
        </w:rPr>
        <w:br/>
        <w:t xml:space="preserve">Informacje dotyczące przebiegu aukcji elektronicznej: </w:t>
      </w:r>
      <w:r w:rsidRPr="00E01F04">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E01F04">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E01F04">
        <w:rPr>
          <w:rFonts w:ascii="Times New Roman" w:eastAsia="Times New Roman" w:hAnsi="Times New Roman" w:cs="Times New Roman"/>
          <w:sz w:val="24"/>
          <w:szCs w:val="24"/>
        </w:rPr>
        <w:br/>
        <w:t xml:space="preserve">Wymagania dotyczące rejestracji i identyfikacji wykonawców w aukcji elektronicznej: </w:t>
      </w:r>
      <w:r w:rsidRPr="00E01F04">
        <w:rPr>
          <w:rFonts w:ascii="Times New Roman" w:eastAsia="Times New Roman" w:hAnsi="Times New Roman" w:cs="Times New Roman"/>
          <w:sz w:val="24"/>
          <w:szCs w:val="24"/>
        </w:rPr>
        <w:br/>
        <w:t xml:space="preserve">Informacje o liczbie etapów aukcji elektronicznej i czasie ich trwania: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br/>
        <w:t xml:space="preserve">Czas trwania: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sz w:val="24"/>
          <w:szCs w:val="24"/>
        </w:rPr>
        <w:br/>
        <w:t xml:space="preserve">Czy wykonawcy, którzy nie złożyli nowych postąpień, zostaną zakwalifikowani do następnego etapu: </w:t>
      </w:r>
      <w:r w:rsidRPr="00E01F04">
        <w:rPr>
          <w:rFonts w:ascii="Times New Roman" w:eastAsia="Times New Roman" w:hAnsi="Times New Roman" w:cs="Times New Roman"/>
          <w:sz w:val="24"/>
          <w:szCs w:val="24"/>
        </w:rPr>
        <w:br/>
        <w:t xml:space="preserve">Warunki zamknięcia aukcji elektronicznej: </w:t>
      </w:r>
      <w:r w:rsidRPr="00E01F04">
        <w:rPr>
          <w:rFonts w:ascii="Times New Roman" w:eastAsia="Times New Roman" w:hAnsi="Times New Roman" w:cs="Times New Roman"/>
          <w:sz w:val="24"/>
          <w:szCs w:val="24"/>
        </w:rPr>
        <w:br/>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 xml:space="preserve">IV.2) KRYTERIA OCENY OFERT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 xml:space="preserve">IV.2.1) Kryteria oceny ofert: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IV.2.2) Kryteria</w:t>
      </w:r>
      <w:r w:rsidRPr="00E01F04">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E01F04" w:rsidRPr="00E01F04" w:rsidTr="00E01F04">
        <w:tc>
          <w:tcPr>
            <w:tcW w:w="0" w:type="auto"/>
            <w:tcBorders>
              <w:top w:val="single" w:sz="6" w:space="0" w:color="000000"/>
              <w:left w:val="single" w:sz="6" w:space="0" w:color="000000"/>
              <w:bottom w:val="single" w:sz="6" w:space="0" w:color="000000"/>
              <w:right w:val="single" w:sz="6" w:space="0" w:color="000000"/>
            </w:tcBorders>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Znaczenie</w:t>
            </w:r>
          </w:p>
        </w:tc>
      </w:tr>
      <w:tr w:rsidR="00E01F04" w:rsidRPr="00E01F04" w:rsidTr="00E01F04">
        <w:tc>
          <w:tcPr>
            <w:tcW w:w="0" w:type="auto"/>
            <w:tcBorders>
              <w:top w:val="single" w:sz="6" w:space="0" w:color="000000"/>
              <w:left w:val="single" w:sz="6" w:space="0" w:color="000000"/>
              <w:bottom w:val="single" w:sz="6" w:space="0" w:color="000000"/>
              <w:right w:val="single" w:sz="6" w:space="0" w:color="000000"/>
            </w:tcBorders>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60,00</w:t>
            </w:r>
          </w:p>
        </w:tc>
      </w:tr>
      <w:tr w:rsidR="00E01F04" w:rsidRPr="00E01F04" w:rsidTr="00E01F04">
        <w:tc>
          <w:tcPr>
            <w:tcW w:w="0" w:type="auto"/>
            <w:tcBorders>
              <w:top w:val="single" w:sz="6" w:space="0" w:color="000000"/>
              <w:left w:val="single" w:sz="6" w:space="0" w:color="000000"/>
              <w:bottom w:val="single" w:sz="6" w:space="0" w:color="000000"/>
              <w:right w:val="single" w:sz="6" w:space="0" w:color="000000"/>
            </w:tcBorders>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40,00</w:t>
            </w:r>
          </w:p>
        </w:tc>
      </w:tr>
    </w:tbl>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 xml:space="preserve">IV.2.3) Zastosowanie procedury, o której mowa w art. 24aa ust. 1 ustawy </w:t>
      </w:r>
      <w:proofErr w:type="spellStart"/>
      <w:r w:rsidRPr="00E01F04">
        <w:rPr>
          <w:rFonts w:ascii="Times New Roman" w:eastAsia="Times New Roman" w:hAnsi="Times New Roman" w:cs="Times New Roman"/>
          <w:b/>
          <w:bCs/>
          <w:sz w:val="24"/>
          <w:szCs w:val="24"/>
        </w:rPr>
        <w:t>Pzp</w:t>
      </w:r>
      <w:proofErr w:type="spellEnd"/>
      <w:r w:rsidRPr="00E01F04">
        <w:rPr>
          <w:rFonts w:ascii="Times New Roman" w:eastAsia="Times New Roman" w:hAnsi="Times New Roman" w:cs="Times New Roman"/>
          <w:b/>
          <w:bCs/>
          <w:sz w:val="24"/>
          <w:szCs w:val="24"/>
        </w:rPr>
        <w:t xml:space="preserve"> </w:t>
      </w:r>
      <w:r w:rsidRPr="00E01F04">
        <w:rPr>
          <w:rFonts w:ascii="Times New Roman" w:eastAsia="Times New Roman" w:hAnsi="Times New Roman" w:cs="Times New Roman"/>
          <w:sz w:val="24"/>
          <w:szCs w:val="24"/>
        </w:rPr>
        <w:t xml:space="preserve">(przetarg nieograniczony) </w:t>
      </w:r>
      <w:r w:rsidRPr="00E01F04">
        <w:rPr>
          <w:rFonts w:ascii="Times New Roman" w:eastAsia="Times New Roman" w:hAnsi="Times New Roman" w:cs="Times New Roman"/>
          <w:sz w:val="24"/>
          <w:szCs w:val="24"/>
        </w:rPr>
        <w:br/>
        <w:t xml:space="preserve">Tak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 xml:space="preserve">IV.3) Negocjacje z ogłoszeniem, dialog konkurencyjny, partnerstwo innowacyjne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IV.3.1) Informacje na temat negocjacji z ogłoszeniem</w:t>
      </w:r>
      <w:r w:rsidRPr="00E01F04">
        <w:rPr>
          <w:rFonts w:ascii="Times New Roman" w:eastAsia="Times New Roman" w:hAnsi="Times New Roman" w:cs="Times New Roman"/>
          <w:sz w:val="24"/>
          <w:szCs w:val="24"/>
        </w:rPr>
        <w:t xml:space="preserve"> </w:t>
      </w:r>
      <w:r w:rsidRPr="00E01F04">
        <w:rPr>
          <w:rFonts w:ascii="Times New Roman" w:eastAsia="Times New Roman" w:hAnsi="Times New Roman" w:cs="Times New Roman"/>
          <w:sz w:val="24"/>
          <w:szCs w:val="24"/>
        </w:rPr>
        <w:br/>
        <w:t xml:space="preserve">Minimalne wymagania, które muszą spełniać wszystkie oferty: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E01F04">
        <w:rPr>
          <w:rFonts w:ascii="Times New Roman" w:eastAsia="Times New Roman" w:hAnsi="Times New Roman" w:cs="Times New Roman"/>
          <w:sz w:val="24"/>
          <w:szCs w:val="24"/>
        </w:rPr>
        <w:br/>
        <w:t xml:space="preserve">Przewidziany jest podział negocjacji na etapy w celu ograniczenia liczby ofert: </w:t>
      </w:r>
      <w:r w:rsidRPr="00E01F04">
        <w:rPr>
          <w:rFonts w:ascii="Times New Roman" w:eastAsia="Times New Roman" w:hAnsi="Times New Roman" w:cs="Times New Roman"/>
          <w:sz w:val="24"/>
          <w:szCs w:val="24"/>
        </w:rPr>
        <w:br/>
        <w:t xml:space="preserve">Należy podać informacje na temat etapów negocjacji (w tym liczbę etapów):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sz w:val="24"/>
          <w:szCs w:val="24"/>
        </w:rPr>
        <w:br/>
        <w:t xml:space="preserve">Informacje dodatkowe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lastRenderedPageBreak/>
        <w:t>IV.3.2) Informacje na temat dialogu konkurencyjnego</w:t>
      </w:r>
      <w:r w:rsidRPr="00E01F04">
        <w:rPr>
          <w:rFonts w:ascii="Times New Roman" w:eastAsia="Times New Roman" w:hAnsi="Times New Roman" w:cs="Times New Roman"/>
          <w:sz w:val="24"/>
          <w:szCs w:val="24"/>
        </w:rPr>
        <w:t xml:space="preserve"> </w:t>
      </w:r>
      <w:r w:rsidRPr="00E01F04">
        <w:rPr>
          <w:rFonts w:ascii="Times New Roman" w:eastAsia="Times New Roman" w:hAnsi="Times New Roman" w:cs="Times New Roman"/>
          <w:sz w:val="24"/>
          <w:szCs w:val="24"/>
        </w:rPr>
        <w:br/>
        <w:t xml:space="preserve">Opis potrzeb i wymagań zamawiającego lub informacja o sposobie uzyskania tego opisu: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sz w:val="24"/>
          <w:szCs w:val="24"/>
        </w:rPr>
        <w:br/>
        <w:t xml:space="preserve">Wstępny harmonogram postępowania: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sz w:val="24"/>
          <w:szCs w:val="24"/>
        </w:rPr>
        <w:br/>
        <w:t xml:space="preserve">Podział dialogu na etapy w celu ograniczenia liczby rozwiązań: </w:t>
      </w:r>
      <w:r w:rsidRPr="00E01F04">
        <w:rPr>
          <w:rFonts w:ascii="Times New Roman" w:eastAsia="Times New Roman" w:hAnsi="Times New Roman" w:cs="Times New Roman"/>
          <w:sz w:val="24"/>
          <w:szCs w:val="24"/>
        </w:rPr>
        <w:br/>
        <w:t xml:space="preserve">Należy podać informacje na temat etapów dialogu: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sz w:val="24"/>
          <w:szCs w:val="24"/>
        </w:rPr>
        <w:br/>
        <w:t xml:space="preserve">Informacje dodatkowe: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IV.3.3) Informacje na temat partnerstwa innowacyjnego</w:t>
      </w:r>
      <w:r w:rsidRPr="00E01F04">
        <w:rPr>
          <w:rFonts w:ascii="Times New Roman" w:eastAsia="Times New Roman" w:hAnsi="Times New Roman" w:cs="Times New Roman"/>
          <w:sz w:val="24"/>
          <w:szCs w:val="24"/>
        </w:rPr>
        <w:t xml:space="preserve"> </w:t>
      </w:r>
      <w:r w:rsidRPr="00E01F04">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sz w:val="24"/>
          <w:szCs w:val="24"/>
        </w:rPr>
        <w:br/>
        <w:t xml:space="preserve">Informacje dodatkowe: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 xml:space="preserve">IV.4) Licytacja elektroniczna </w:t>
      </w:r>
      <w:r w:rsidRPr="00E01F04">
        <w:rPr>
          <w:rFonts w:ascii="Times New Roman" w:eastAsia="Times New Roman" w:hAnsi="Times New Roman" w:cs="Times New Roman"/>
          <w:sz w:val="24"/>
          <w:szCs w:val="24"/>
        </w:rPr>
        <w:br/>
        <w:t xml:space="preserve">Adres strony internetowej, na której będzie prowadzona licytacja elektroniczna: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 xml:space="preserve">Adres strony internetowej, na której jest dostępny opis przedmiotu zamówienia w licytacji elektronicznej: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 xml:space="preserve">Sposób postępowania w toku licytacji elektronicznej, w tym określenie minimalnych wysokości postąpień: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 xml:space="preserve">Informacje o liczbie etapów licytacji elektronicznej i czasie ich trwania: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 xml:space="preserve">Czas trwania: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sz w:val="24"/>
          <w:szCs w:val="24"/>
        </w:rPr>
        <w:br/>
        <w:t xml:space="preserve">Wykonawcy, którzy nie złożyli nowych postąpień, zostaną zakwalifikowani do następnego etapu: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 xml:space="preserve">Termin składania wniosków o dopuszczenie do udziału w licytacji elektronicznej: </w:t>
      </w:r>
      <w:r w:rsidRPr="00E01F04">
        <w:rPr>
          <w:rFonts w:ascii="Times New Roman" w:eastAsia="Times New Roman" w:hAnsi="Times New Roman" w:cs="Times New Roman"/>
          <w:sz w:val="24"/>
          <w:szCs w:val="24"/>
        </w:rPr>
        <w:br/>
        <w:t xml:space="preserve">Data: godzina: </w:t>
      </w:r>
      <w:r w:rsidRPr="00E01F04">
        <w:rPr>
          <w:rFonts w:ascii="Times New Roman" w:eastAsia="Times New Roman" w:hAnsi="Times New Roman" w:cs="Times New Roman"/>
          <w:sz w:val="24"/>
          <w:szCs w:val="24"/>
        </w:rPr>
        <w:br/>
        <w:t xml:space="preserve">Termin otwarcia licytacji elektronicznej: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 xml:space="preserve">Termin i warunki zamknięcia licytacji elektronicznej: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br/>
        <w:t xml:space="preserve">Wymagania dotyczące zabezpieczenia należytego wykonania umowy: </w:t>
      </w:r>
    </w:p>
    <w:p w:rsidR="00374838"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br/>
        <w:t xml:space="preserve">Informacje dodatkowe: </w:t>
      </w:r>
    </w:p>
    <w:p w:rsidR="00374838" w:rsidRDefault="0037483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01F04" w:rsidRPr="00E01F04" w:rsidRDefault="00E01F04" w:rsidP="00E01F04">
      <w:pPr>
        <w:spacing w:after="0" w:line="240" w:lineRule="auto"/>
        <w:rPr>
          <w:rFonts w:ascii="Times New Roman" w:eastAsia="Times New Roman" w:hAnsi="Times New Roman" w:cs="Times New Roman"/>
          <w:sz w:val="24"/>
          <w:szCs w:val="24"/>
        </w:rPr>
      </w:pPr>
    </w:p>
    <w:p w:rsidR="00374838"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b/>
          <w:bCs/>
          <w:sz w:val="24"/>
          <w:szCs w:val="24"/>
        </w:rPr>
        <w:t>IV.5) ZMIANA UMOWY</w:t>
      </w:r>
      <w:r w:rsidRPr="00E01F04">
        <w:rPr>
          <w:rFonts w:ascii="Times New Roman" w:eastAsia="Times New Roman" w:hAnsi="Times New Roman" w:cs="Times New Roman"/>
          <w:sz w:val="24"/>
          <w:szCs w:val="24"/>
        </w:rPr>
        <w:t xml:space="preserve">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E01F04">
        <w:rPr>
          <w:rFonts w:ascii="Times New Roman" w:eastAsia="Times New Roman" w:hAnsi="Times New Roman" w:cs="Times New Roman"/>
          <w:sz w:val="24"/>
          <w:szCs w:val="24"/>
        </w:rPr>
        <w:t xml:space="preserve"> Tak </w:t>
      </w:r>
      <w:r w:rsidRPr="00E01F04">
        <w:rPr>
          <w:rFonts w:ascii="Times New Roman" w:eastAsia="Times New Roman" w:hAnsi="Times New Roman" w:cs="Times New Roman"/>
          <w:sz w:val="24"/>
          <w:szCs w:val="24"/>
        </w:rPr>
        <w:br/>
        <w:t xml:space="preserve">Należy wskazać zakres, charakter zmian oraz warunki wprowadzenia zmian: </w:t>
      </w:r>
      <w:r w:rsidRPr="00E01F04">
        <w:rPr>
          <w:rFonts w:ascii="Times New Roman" w:eastAsia="Times New Roman" w:hAnsi="Times New Roman" w:cs="Times New Roman"/>
          <w:sz w:val="24"/>
          <w:szCs w:val="24"/>
        </w:rPr>
        <w:br/>
        <w:t xml:space="preserve">1. Wszelkie zmiany umowy wymagają formy pisemnego aneksu pod rygorem nieważności za wyjątkiem sytuacji opisanych w ust. 2 pkt.3) oraz ust. 6 pkt.2). 2. Zgodnie z art. 144 ustawy </w:t>
      </w:r>
      <w:proofErr w:type="spellStart"/>
      <w:r w:rsidRPr="00E01F04">
        <w:rPr>
          <w:rFonts w:ascii="Times New Roman" w:eastAsia="Times New Roman" w:hAnsi="Times New Roman" w:cs="Times New Roman"/>
          <w:sz w:val="24"/>
          <w:szCs w:val="24"/>
        </w:rPr>
        <w:t>Pzp</w:t>
      </w:r>
      <w:proofErr w:type="spellEnd"/>
      <w:r w:rsidRPr="00E01F04">
        <w:rPr>
          <w:rFonts w:ascii="Times New Roman" w:eastAsia="Times New Roman" w:hAnsi="Times New Roman" w:cs="Times New Roman"/>
          <w:sz w:val="24"/>
          <w:szCs w:val="24"/>
        </w:rPr>
        <w:t xml:space="preserve"> Zamawiający przewiduje możliwość zmiany umowy w zakresie: 1) zmiana danych, podmiotów zawierających umowę (np. w wyniku przekształceń, przejęć, itp.); 2) obniżenie cen jednostkowych przedmiotu umowy przez Wykonawcę (może nastąpić w każdym czasie i nie wymaga zgody Zamawiającego); 3) zmiany ustawowej stawki podatku od towarów i usług VAT; zmiana będzie dotyczyła wynagrodzenia za części umowy jeszcze niezrealizowane, co do których Wykonawca nie pozostaje w zwłoce. W takim przypadku zmianie ulegną ceny brutto, ceny netto pozostaną bez zmian. Zmiana nastąpi automatycznie, 4) określonym w § 2 ust. 1 niniejszej umowy, 3. Zmiana umowy dokonana z naruszeniem ust. 1 i 2 podlega unieważnieniu. 4. Zamawiający dopuszcza możliwość przedłużenia terminu realizacji umowy, jeżeli nie została wykorzystana kwota zamówienia określona w § 4 ust. 1 5. Okoliczności mogące stanowić podstawę zmiany umowy powinny być uzasadnione. Zmiany te nie mogą skutkować wzrostem cen brutto przedmiotu umowy, z zastrzeżeniem wyjątków opisanych w umowie. 6. W okresie trwania umowy Wykonawca zobowiązany jest do pisemnego zawiadomienia Zamawiającego w terminie 14 dni od zaistnienia zdarzenia o: 1) zmianie nazwy lub siedziby Wykonawcy, pod rygorem uznania za doręczone skutecznie wszelkich pism skierowanych przez Zamawiającego do Wykonawcy na dotychczasowy adres, 2) zmianie osób reprezentujących Wykonawcę lub zmianie osób do kontaktu zarówno ze strony Wykonawcy jak i Zamawiającego, 3) wszczęciu postępowania układowego, w którym uczestniczy Wykonawca, 4) ogłoszeniu likwidacji lub upadłości Wykonawcy, 5) zawieszeniu działalności przez Wykonawcę.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 xml:space="preserve">IV.6) INFORMACJE ADMINISTRACYJNE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 xml:space="preserve">IV.6.1) Sposób udostępniania informacji o charakterze poufnym </w:t>
      </w:r>
      <w:r w:rsidRPr="00E01F04">
        <w:rPr>
          <w:rFonts w:ascii="Times New Roman" w:eastAsia="Times New Roman" w:hAnsi="Times New Roman" w:cs="Times New Roman"/>
          <w:i/>
          <w:iCs/>
          <w:sz w:val="24"/>
          <w:szCs w:val="24"/>
        </w:rPr>
        <w:t xml:space="preserve">(jeżeli dotyczy):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Środki służące ochronie informacji o charakterze poufnym</w:t>
      </w:r>
      <w:r w:rsidRPr="00E01F04">
        <w:rPr>
          <w:rFonts w:ascii="Times New Roman" w:eastAsia="Times New Roman" w:hAnsi="Times New Roman" w:cs="Times New Roman"/>
          <w:sz w:val="24"/>
          <w:szCs w:val="24"/>
        </w:rPr>
        <w:t xml:space="preserve">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 xml:space="preserve">IV.6.2) Termin składania ofert lub wniosków o dopuszczenie do udziału w postępowaniu: </w:t>
      </w:r>
      <w:r w:rsidRPr="00E01F04">
        <w:rPr>
          <w:rFonts w:ascii="Times New Roman" w:eastAsia="Times New Roman" w:hAnsi="Times New Roman" w:cs="Times New Roman"/>
          <w:sz w:val="24"/>
          <w:szCs w:val="24"/>
        </w:rPr>
        <w:br/>
        <w:t xml:space="preserve">Data: 2019-02-26, godzina: 10:00, </w:t>
      </w:r>
      <w:r w:rsidRPr="00E01F04">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E01F04">
        <w:rPr>
          <w:rFonts w:ascii="Times New Roman" w:eastAsia="Times New Roman" w:hAnsi="Times New Roman" w:cs="Times New Roman"/>
          <w:sz w:val="24"/>
          <w:szCs w:val="24"/>
        </w:rPr>
        <w:br/>
        <w:t xml:space="preserve">Nie </w:t>
      </w:r>
      <w:r w:rsidRPr="00E01F04">
        <w:rPr>
          <w:rFonts w:ascii="Times New Roman" w:eastAsia="Times New Roman" w:hAnsi="Times New Roman" w:cs="Times New Roman"/>
          <w:sz w:val="24"/>
          <w:szCs w:val="24"/>
        </w:rPr>
        <w:br/>
        <w:t xml:space="preserve">Wskazać powody: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E01F04">
        <w:rPr>
          <w:rFonts w:ascii="Times New Roman" w:eastAsia="Times New Roman" w:hAnsi="Times New Roman" w:cs="Times New Roman"/>
          <w:sz w:val="24"/>
          <w:szCs w:val="24"/>
        </w:rPr>
        <w:br/>
        <w:t xml:space="preserve">&gt; język polski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 xml:space="preserve">IV.6.3) Termin związania ofertą: </w:t>
      </w:r>
      <w:r w:rsidRPr="00E01F04">
        <w:rPr>
          <w:rFonts w:ascii="Times New Roman" w:eastAsia="Times New Roman" w:hAnsi="Times New Roman" w:cs="Times New Roman"/>
          <w:sz w:val="24"/>
          <w:szCs w:val="24"/>
        </w:rPr>
        <w:t>do: okres w dniach: 30 (od ostatecznego terminu składania ofert)</w:t>
      </w:r>
    </w:p>
    <w:p w:rsidR="00374838" w:rsidRDefault="0037483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lastRenderedPageBreak/>
        <w:t xml:space="preserve">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01F04">
        <w:rPr>
          <w:rFonts w:ascii="Times New Roman" w:eastAsia="Times New Roman" w:hAnsi="Times New Roman" w:cs="Times New Roman"/>
          <w:sz w:val="24"/>
          <w:szCs w:val="24"/>
        </w:rPr>
        <w:t xml:space="preserve"> Nie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01F04">
        <w:rPr>
          <w:rFonts w:ascii="Times New Roman" w:eastAsia="Times New Roman" w:hAnsi="Times New Roman" w:cs="Times New Roman"/>
          <w:sz w:val="24"/>
          <w:szCs w:val="24"/>
        </w:rPr>
        <w:t xml:space="preserve"> Nie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IV.6.6) Informacje dodatkowe:</w:t>
      </w:r>
      <w:r w:rsidRPr="00E01F04">
        <w:rPr>
          <w:rFonts w:ascii="Times New Roman" w:eastAsia="Times New Roman" w:hAnsi="Times New Roman" w:cs="Times New Roman"/>
          <w:sz w:val="24"/>
          <w:szCs w:val="24"/>
        </w:rPr>
        <w:t xml:space="preserve"> </w:t>
      </w:r>
      <w:r w:rsidRPr="00E01F04">
        <w:rPr>
          <w:rFonts w:ascii="Times New Roman" w:eastAsia="Times New Roman" w:hAnsi="Times New Roman" w:cs="Times New Roman"/>
          <w:sz w:val="24"/>
          <w:szCs w:val="24"/>
        </w:rPr>
        <w:br/>
      </w:r>
    </w:p>
    <w:p w:rsidR="00E01F04" w:rsidRPr="00E01F04" w:rsidRDefault="00E01F04" w:rsidP="00E01F04">
      <w:pPr>
        <w:spacing w:after="0" w:line="240" w:lineRule="auto"/>
        <w:jc w:val="center"/>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u w:val="single"/>
        </w:rPr>
        <w:t xml:space="preserve">ZAŁĄCZNIK I - INFORMACJE DOTYCZĄCE OFERT CZĘŚCIOWYCH </w:t>
      </w:r>
    </w:p>
    <w:p w:rsidR="00E01F04" w:rsidRPr="00E01F04" w:rsidRDefault="00E01F04" w:rsidP="00E01F04">
      <w:pPr>
        <w:spacing w:after="0" w:line="240" w:lineRule="auto"/>
        <w:rPr>
          <w:rFonts w:ascii="Times New Roman" w:eastAsia="Times New Roman" w:hAnsi="Times New Roman" w:cs="Times New Roman"/>
          <w:sz w:val="24"/>
          <w:szCs w:val="24"/>
        </w:rPr>
      </w:pPr>
    </w:p>
    <w:p w:rsidR="00E01F04" w:rsidRPr="00E01F04" w:rsidRDefault="00E01F04" w:rsidP="00E01F04">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1042"/>
        <w:gridCol w:w="180"/>
        <w:gridCol w:w="834"/>
        <w:gridCol w:w="3749"/>
      </w:tblGrid>
      <w:tr w:rsidR="00E01F04" w:rsidRPr="00E01F04" w:rsidTr="00E01F04">
        <w:trPr>
          <w:tblCellSpacing w:w="15" w:type="dxa"/>
        </w:trPr>
        <w:tc>
          <w:tcPr>
            <w:tcW w:w="0" w:type="auto"/>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b/>
                <w:bCs/>
                <w:sz w:val="24"/>
                <w:szCs w:val="24"/>
              </w:rPr>
              <w:t xml:space="preserve">Część nr: </w:t>
            </w:r>
          </w:p>
        </w:tc>
        <w:tc>
          <w:tcPr>
            <w:tcW w:w="0" w:type="auto"/>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1</w:t>
            </w:r>
          </w:p>
        </w:tc>
        <w:tc>
          <w:tcPr>
            <w:tcW w:w="0" w:type="auto"/>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b/>
                <w:bCs/>
                <w:sz w:val="24"/>
                <w:szCs w:val="24"/>
              </w:rPr>
              <w:t xml:space="preserve">Nazwa: </w:t>
            </w:r>
          </w:p>
        </w:tc>
        <w:tc>
          <w:tcPr>
            <w:tcW w:w="0" w:type="auto"/>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Zadanie nr 1 - ŚRODKI CZYSTOŚCI</w:t>
            </w:r>
          </w:p>
        </w:tc>
      </w:tr>
    </w:tbl>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b/>
          <w:bCs/>
          <w:sz w:val="24"/>
          <w:szCs w:val="24"/>
        </w:rPr>
        <w:t xml:space="preserve">1) Krótki opis przedmiotu zamówienia </w:t>
      </w:r>
      <w:r w:rsidRPr="00E01F04">
        <w:rPr>
          <w:rFonts w:ascii="Times New Roman" w:eastAsia="Times New Roman" w:hAnsi="Times New Roman" w:cs="Times New Roman"/>
          <w:i/>
          <w:iCs/>
          <w:sz w:val="24"/>
          <w:szCs w:val="24"/>
        </w:rPr>
        <w:t>(wielkość, zakres, rodzaj i ilość dostaw, usług lub robót budowlanych lub określenie zapotrzebowania i wymagań)</w:t>
      </w:r>
      <w:r w:rsidRPr="00E01F04">
        <w:rPr>
          <w:rFonts w:ascii="Times New Roman" w:eastAsia="Times New Roman" w:hAnsi="Times New Roman" w:cs="Times New Roman"/>
          <w:b/>
          <w:bCs/>
          <w:sz w:val="24"/>
          <w:szCs w:val="24"/>
        </w:rPr>
        <w:t xml:space="preserve"> a w przypadku partnerstwa innowacyjnego -określenie zapotrzebowania na innowacyjny produkt, usługę lub roboty budowlane:</w:t>
      </w:r>
      <w:r w:rsidR="00374838">
        <w:rPr>
          <w:rFonts w:ascii="Times New Roman" w:eastAsia="Times New Roman" w:hAnsi="Times New Roman" w:cs="Times New Roman"/>
          <w:b/>
          <w:bCs/>
          <w:sz w:val="24"/>
          <w:szCs w:val="24"/>
        </w:rPr>
        <w:t xml:space="preserve"> </w:t>
      </w:r>
      <w:r w:rsidRPr="00E01F04">
        <w:rPr>
          <w:rFonts w:ascii="Times New Roman" w:eastAsia="Times New Roman" w:hAnsi="Times New Roman" w:cs="Times New Roman"/>
          <w:sz w:val="24"/>
          <w:szCs w:val="24"/>
        </w:rPr>
        <w:t>Zgodnie z Załącznikiem nr 2.1 Formularz cenowy.</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 xml:space="preserve">2) Wspólny Słownik Zamówień(CPV): </w:t>
      </w:r>
      <w:r w:rsidRPr="00E01F04">
        <w:rPr>
          <w:rFonts w:ascii="Times New Roman" w:eastAsia="Times New Roman" w:hAnsi="Times New Roman" w:cs="Times New Roman"/>
          <w:sz w:val="24"/>
          <w:szCs w:val="24"/>
        </w:rPr>
        <w:t>39830000-9, 39800000-0</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3) Wartość części zamówienia(jeżeli zamawiający podaje informacje o wartości zamówienia):</w:t>
      </w:r>
      <w:r w:rsidRPr="00E01F04">
        <w:rPr>
          <w:rFonts w:ascii="Times New Roman" w:eastAsia="Times New Roman" w:hAnsi="Times New Roman" w:cs="Times New Roman"/>
          <w:sz w:val="24"/>
          <w:szCs w:val="24"/>
        </w:rPr>
        <w:br/>
        <w:t xml:space="preserve">Wartość bez VAT: </w:t>
      </w:r>
      <w:r w:rsidRPr="00E01F04">
        <w:rPr>
          <w:rFonts w:ascii="Times New Roman" w:eastAsia="Times New Roman" w:hAnsi="Times New Roman" w:cs="Times New Roman"/>
          <w:sz w:val="24"/>
          <w:szCs w:val="24"/>
        </w:rPr>
        <w:br/>
        <w:t xml:space="preserve">Waluta: </w:t>
      </w:r>
      <w:r w:rsidRPr="00E01F04">
        <w:rPr>
          <w:rFonts w:ascii="Times New Roman" w:eastAsia="Times New Roman" w:hAnsi="Times New Roman" w:cs="Times New Roman"/>
          <w:sz w:val="24"/>
          <w:szCs w:val="24"/>
        </w:rPr>
        <w:br/>
        <w:t>PLN</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 xml:space="preserve">4) Czas trwania lub termin wykonania: </w:t>
      </w:r>
      <w:r w:rsidRPr="00E01F04">
        <w:rPr>
          <w:rFonts w:ascii="Times New Roman" w:eastAsia="Times New Roman" w:hAnsi="Times New Roman" w:cs="Times New Roman"/>
          <w:sz w:val="24"/>
          <w:szCs w:val="24"/>
        </w:rPr>
        <w:br/>
        <w:t>okres w miesiącach: 12</w:t>
      </w:r>
      <w:r w:rsidRPr="00E01F04">
        <w:rPr>
          <w:rFonts w:ascii="Times New Roman" w:eastAsia="Times New Roman" w:hAnsi="Times New Roman" w:cs="Times New Roman"/>
          <w:sz w:val="24"/>
          <w:szCs w:val="24"/>
        </w:rPr>
        <w:br/>
        <w:t xml:space="preserve">okres w dniach: </w:t>
      </w:r>
      <w:r w:rsidRPr="00E01F04">
        <w:rPr>
          <w:rFonts w:ascii="Times New Roman" w:eastAsia="Times New Roman" w:hAnsi="Times New Roman" w:cs="Times New Roman"/>
          <w:sz w:val="24"/>
          <w:szCs w:val="24"/>
        </w:rPr>
        <w:br/>
        <w:t xml:space="preserve">data rozpoczęcia: </w:t>
      </w:r>
      <w:r w:rsidRPr="00E01F04">
        <w:rPr>
          <w:rFonts w:ascii="Times New Roman" w:eastAsia="Times New Roman" w:hAnsi="Times New Roman" w:cs="Times New Roman"/>
          <w:sz w:val="24"/>
          <w:szCs w:val="24"/>
        </w:rPr>
        <w:br/>
        <w:t xml:space="preserve">data zakończenia: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E01F04" w:rsidRPr="00E01F04" w:rsidTr="00E01F04">
        <w:tc>
          <w:tcPr>
            <w:tcW w:w="0" w:type="auto"/>
            <w:tcBorders>
              <w:top w:val="single" w:sz="6" w:space="0" w:color="000000"/>
              <w:left w:val="single" w:sz="6" w:space="0" w:color="000000"/>
              <w:bottom w:val="single" w:sz="6" w:space="0" w:color="000000"/>
              <w:right w:val="single" w:sz="6" w:space="0" w:color="000000"/>
            </w:tcBorders>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Znaczenie</w:t>
            </w:r>
          </w:p>
        </w:tc>
      </w:tr>
      <w:tr w:rsidR="00E01F04" w:rsidRPr="00E01F04" w:rsidTr="00E01F04">
        <w:tc>
          <w:tcPr>
            <w:tcW w:w="0" w:type="auto"/>
            <w:tcBorders>
              <w:top w:val="single" w:sz="6" w:space="0" w:color="000000"/>
              <w:left w:val="single" w:sz="6" w:space="0" w:color="000000"/>
              <w:bottom w:val="single" w:sz="6" w:space="0" w:color="000000"/>
              <w:right w:val="single" w:sz="6" w:space="0" w:color="000000"/>
            </w:tcBorders>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60,00</w:t>
            </w:r>
          </w:p>
        </w:tc>
      </w:tr>
      <w:tr w:rsidR="00E01F04" w:rsidRPr="00E01F04" w:rsidTr="00E01F04">
        <w:tc>
          <w:tcPr>
            <w:tcW w:w="0" w:type="auto"/>
            <w:tcBorders>
              <w:top w:val="single" w:sz="6" w:space="0" w:color="000000"/>
              <w:left w:val="single" w:sz="6" w:space="0" w:color="000000"/>
              <w:bottom w:val="single" w:sz="6" w:space="0" w:color="000000"/>
              <w:right w:val="single" w:sz="6" w:space="0" w:color="000000"/>
            </w:tcBorders>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40,00</w:t>
            </w:r>
          </w:p>
        </w:tc>
      </w:tr>
    </w:tbl>
    <w:p w:rsidR="00E01F04" w:rsidRPr="00E01F04" w:rsidRDefault="00E01F04" w:rsidP="00E01F04">
      <w:pPr>
        <w:spacing w:after="24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6) INFORMACJE DODATKOWE:</w:t>
      </w:r>
      <w:r w:rsidRPr="00E01F04">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42"/>
        <w:gridCol w:w="180"/>
        <w:gridCol w:w="834"/>
        <w:gridCol w:w="5201"/>
      </w:tblGrid>
      <w:tr w:rsidR="00E01F04" w:rsidRPr="00E01F04" w:rsidTr="00E01F04">
        <w:trPr>
          <w:tblCellSpacing w:w="15" w:type="dxa"/>
        </w:trPr>
        <w:tc>
          <w:tcPr>
            <w:tcW w:w="0" w:type="auto"/>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b/>
                <w:bCs/>
                <w:sz w:val="24"/>
                <w:szCs w:val="24"/>
              </w:rPr>
              <w:t xml:space="preserve">Część nr: </w:t>
            </w:r>
          </w:p>
        </w:tc>
        <w:tc>
          <w:tcPr>
            <w:tcW w:w="0" w:type="auto"/>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2</w:t>
            </w:r>
          </w:p>
        </w:tc>
        <w:tc>
          <w:tcPr>
            <w:tcW w:w="0" w:type="auto"/>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b/>
                <w:bCs/>
                <w:sz w:val="24"/>
                <w:szCs w:val="24"/>
              </w:rPr>
              <w:t xml:space="preserve">Nazwa: </w:t>
            </w:r>
          </w:p>
        </w:tc>
        <w:tc>
          <w:tcPr>
            <w:tcW w:w="0" w:type="auto"/>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Zadanie nr 2 - PAPIER TOALETOWY I RĘCZNIKI</w:t>
            </w:r>
          </w:p>
        </w:tc>
      </w:tr>
    </w:tbl>
    <w:p w:rsidR="00537C87"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b/>
          <w:bCs/>
          <w:sz w:val="24"/>
          <w:szCs w:val="24"/>
        </w:rPr>
        <w:t xml:space="preserve">1) Krótki opis przedmiotu zamówienia </w:t>
      </w:r>
      <w:r w:rsidRPr="00E01F04">
        <w:rPr>
          <w:rFonts w:ascii="Times New Roman" w:eastAsia="Times New Roman" w:hAnsi="Times New Roman" w:cs="Times New Roman"/>
          <w:i/>
          <w:iCs/>
          <w:sz w:val="24"/>
          <w:szCs w:val="24"/>
        </w:rPr>
        <w:t>(wielkość, zakres, rodzaj i ilość dostaw, usług lub robót budowlanych lub określenie zapotrzebowania i wymagań)</w:t>
      </w:r>
      <w:r w:rsidRPr="00E01F04">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E01F04">
        <w:rPr>
          <w:rFonts w:ascii="Times New Roman" w:eastAsia="Times New Roman" w:hAnsi="Times New Roman" w:cs="Times New Roman"/>
          <w:b/>
          <w:bCs/>
          <w:sz w:val="24"/>
          <w:szCs w:val="24"/>
        </w:rPr>
        <w:t>budowlane:</w:t>
      </w:r>
      <w:r w:rsidRPr="00E01F04">
        <w:rPr>
          <w:rFonts w:ascii="Times New Roman" w:eastAsia="Times New Roman" w:hAnsi="Times New Roman" w:cs="Times New Roman"/>
          <w:sz w:val="24"/>
          <w:szCs w:val="24"/>
        </w:rPr>
        <w:t>Zgodnie</w:t>
      </w:r>
      <w:proofErr w:type="spellEnd"/>
      <w:r w:rsidRPr="00E01F04">
        <w:rPr>
          <w:rFonts w:ascii="Times New Roman" w:eastAsia="Times New Roman" w:hAnsi="Times New Roman" w:cs="Times New Roman"/>
          <w:sz w:val="24"/>
          <w:szCs w:val="24"/>
        </w:rPr>
        <w:t xml:space="preserve"> z Załącznikiem nr 2.2 Formularz cenowy</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 xml:space="preserve">2) Wspólny Słownik Zamówień(CPV): </w:t>
      </w:r>
      <w:r w:rsidRPr="00E01F04">
        <w:rPr>
          <w:rFonts w:ascii="Times New Roman" w:eastAsia="Times New Roman" w:hAnsi="Times New Roman" w:cs="Times New Roman"/>
          <w:sz w:val="24"/>
          <w:szCs w:val="24"/>
        </w:rPr>
        <w:t>39830000-9, 33760000-5</w:t>
      </w:r>
      <w:r w:rsidRPr="00E01F04">
        <w:rPr>
          <w:rFonts w:ascii="Times New Roman" w:eastAsia="Times New Roman" w:hAnsi="Times New Roman" w:cs="Times New Roman"/>
          <w:sz w:val="24"/>
          <w:szCs w:val="24"/>
        </w:rPr>
        <w:br/>
      </w:r>
    </w:p>
    <w:p w:rsidR="00537C87" w:rsidRDefault="00537C8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lastRenderedPageBreak/>
        <w:br/>
      </w:r>
      <w:r w:rsidRPr="00E01F04">
        <w:rPr>
          <w:rFonts w:ascii="Times New Roman" w:eastAsia="Times New Roman" w:hAnsi="Times New Roman" w:cs="Times New Roman"/>
          <w:b/>
          <w:bCs/>
          <w:sz w:val="24"/>
          <w:szCs w:val="24"/>
        </w:rPr>
        <w:t>3) Wartość części zamówienia(jeżeli zamawiający podaje informacje o wartości zamówienia):</w:t>
      </w:r>
      <w:r w:rsidRPr="00E01F04">
        <w:rPr>
          <w:rFonts w:ascii="Times New Roman" w:eastAsia="Times New Roman" w:hAnsi="Times New Roman" w:cs="Times New Roman"/>
          <w:sz w:val="24"/>
          <w:szCs w:val="24"/>
        </w:rPr>
        <w:br/>
        <w:t xml:space="preserve">Wartość bez VAT: </w:t>
      </w:r>
      <w:r w:rsidRPr="00E01F04">
        <w:rPr>
          <w:rFonts w:ascii="Times New Roman" w:eastAsia="Times New Roman" w:hAnsi="Times New Roman" w:cs="Times New Roman"/>
          <w:sz w:val="24"/>
          <w:szCs w:val="24"/>
        </w:rPr>
        <w:br/>
        <w:t xml:space="preserve">Waluta: </w:t>
      </w:r>
      <w:r w:rsidRPr="00E01F04">
        <w:rPr>
          <w:rFonts w:ascii="Times New Roman" w:eastAsia="Times New Roman" w:hAnsi="Times New Roman" w:cs="Times New Roman"/>
          <w:sz w:val="24"/>
          <w:szCs w:val="24"/>
        </w:rPr>
        <w:br/>
        <w:t>PLN</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 xml:space="preserve">4) Czas trwania lub termin wykonania: </w:t>
      </w:r>
      <w:r w:rsidRPr="00E01F04">
        <w:rPr>
          <w:rFonts w:ascii="Times New Roman" w:eastAsia="Times New Roman" w:hAnsi="Times New Roman" w:cs="Times New Roman"/>
          <w:sz w:val="24"/>
          <w:szCs w:val="24"/>
        </w:rPr>
        <w:br/>
        <w:t>okres w miesiącach: 12</w:t>
      </w:r>
      <w:r w:rsidRPr="00E01F04">
        <w:rPr>
          <w:rFonts w:ascii="Times New Roman" w:eastAsia="Times New Roman" w:hAnsi="Times New Roman" w:cs="Times New Roman"/>
          <w:sz w:val="24"/>
          <w:szCs w:val="24"/>
        </w:rPr>
        <w:br/>
        <w:t xml:space="preserve">okres w dniach: </w:t>
      </w:r>
      <w:r w:rsidRPr="00E01F04">
        <w:rPr>
          <w:rFonts w:ascii="Times New Roman" w:eastAsia="Times New Roman" w:hAnsi="Times New Roman" w:cs="Times New Roman"/>
          <w:sz w:val="24"/>
          <w:szCs w:val="24"/>
        </w:rPr>
        <w:br/>
        <w:t xml:space="preserve">data rozpoczęcia: </w:t>
      </w:r>
      <w:r w:rsidRPr="00E01F04">
        <w:rPr>
          <w:rFonts w:ascii="Times New Roman" w:eastAsia="Times New Roman" w:hAnsi="Times New Roman" w:cs="Times New Roman"/>
          <w:sz w:val="24"/>
          <w:szCs w:val="24"/>
        </w:rPr>
        <w:br/>
        <w:t xml:space="preserve">data zakończenia: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E01F04" w:rsidRPr="00E01F04" w:rsidTr="00E01F04">
        <w:tc>
          <w:tcPr>
            <w:tcW w:w="0" w:type="auto"/>
            <w:tcBorders>
              <w:top w:val="single" w:sz="6" w:space="0" w:color="000000"/>
              <w:left w:val="single" w:sz="6" w:space="0" w:color="000000"/>
              <w:bottom w:val="single" w:sz="6" w:space="0" w:color="000000"/>
              <w:right w:val="single" w:sz="6" w:space="0" w:color="000000"/>
            </w:tcBorders>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Znaczenie</w:t>
            </w:r>
          </w:p>
        </w:tc>
      </w:tr>
      <w:tr w:rsidR="00E01F04" w:rsidRPr="00E01F04" w:rsidTr="00E01F04">
        <w:tc>
          <w:tcPr>
            <w:tcW w:w="0" w:type="auto"/>
            <w:tcBorders>
              <w:top w:val="single" w:sz="6" w:space="0" w:color="000000"/>
              <w:left w:val="single" w:sz="6" w:space="0" w:color="000000"/>
              <w:bottom w:val="single" w:sz="6" w:space="0" w:color="000000"/>
              <w:right w:val="single" w:sz="6" w:space="0" w:color="000000"/>
            </w:tcBorders>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60,00</w:t>
            </w:r>
          </w:p>
        </w:tc>
      </w:tr>
      <w:tr w:rsidR="00E01F04" w:rsidRPr="00E01F04" w:rsidTr="00E01F04">
        <w:tc>
          <w:tcPr>
            <w:tcW w:w="0" w:type="auto"/>
            <w:tcBorders>
              <w:top w:val="single" w:sz="6" w:space="0" w:color="000000"/>
              <w:left w:val="single" w:sz="6" w:space="0" w:color="000000"/>
              <w:bottom w:val="single" w:sz="6" w:space="0" w:color="000000"/>
              <w:right w:val="single" w:sz="6" w:space="0" w:color="000000"/>
            </w:tcBorders>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40,00</w:t>
            </w:r>
          </w:p>
        </w:tc>
      </w:tr>
    </w:tbl>
    <w:p w:rsidR="00E01F04" w:rsidRPr="00E01F04" w:rsidRDefault="00E01F04" w:rsidP="00E01F04">
      <w:pPr>
        <w:spacing w:after="24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6) INFORMACJE DODATKOWE:</w:t>
      </w:r>
      <w:r w:rsidRPr="00E01F04">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42"/>
        <w:gridCol w:w="180"/>
        <w:gridCol w:w="834"/>
        <w:gridCol w:w="4908"/>
      </w:tblGrid>
      <w:tr w:rsidR="00E01F04" w:rsidRPr="00E01F04" w:rsidTr="00E01F04">
        <w:trPr>
          <w:tblCellSpacing w:w="15" w:type="dxa"/>
        </w:trPr>
        <w:tc>
          <w:tcPr>
            <w:tcW w:w="0" w:type="auto"/>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b/>
                <w:bCs/>
                <w:sz w:val="24"/>
                <w:szCs w:val="24"/>
              </w:rPr>
              <w:t xml:space="preserve">Część nr: </w:t>
            </w:r>
          </w:p>
        </w:tc>
        <w:tc>
          <w:tcPr>
            <w:tcW w:w="0" w:type="auto"/>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3</w:t>
            </w:r>
          </w:p>
        </w:tc>
        <w:tc>
          <w:tcPr>
            <w:tcW w:w="0" w:type="auto"/>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b/>
                <w:bCs/>
                <w:sz w:val="24"/>
                <w:szCs w:val="24"/>
              </w:rPr>
              <w:t xml:space="preserve">Nazwa: </w:t>
            </w:r>
          </w:p>
        </w:tc>
        <w:tc>
          <w:tcPr>
            <w:tcW w:w="0" w:type="auto"/>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Zadanie nr 3 - WORKI FOLIOWE NA ODPADY</w:t>
            </w:r>
          </w:p>
        </w:tc>
      </w:tr>
    </w:tbl>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b/>
          <w:bCs/>
          <w:sz w:val="24"/>
          <w:szCs w:val="24"/>
        </w:rPr>
        <w:t xml:space="preserve">1) Krótki opis przedmiotu zamówienia </w:t>
      </w:r>
      <w:r w:rsidRPr="00E01F04">
        <w:rPr>
          <w:rFonts w:ascii="Times New Roman" w:eastAsia="Times New Roman" w:hAnsi="Times New Roman" w:cs="Times New Roman"/>
          <w:i/>
          <w:iCs/>
          <w:sz w:val="24"/>
          <w:szCs w:val="24"/>
        </w:rPr>
        <w:t>(wielkość, zakres, rodzaj i ilość dostaw, usług lub robót budowlanych lub określenie zapotrzebowania i wymagań)</w:t>
      </w:r>
      <w:r w:rsidRPr="00E01F04">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E01F04">
        <w:rPr>
          <w:rFonts w:ascii="Times New Roman" w:eastAsia="Times New Roman" w:hAnsi="Times New Roman" w:cs="Times New Roman"/>
          <w:b/>
          <w:bCs/>
          <w:sz w:val="24"/>
          <w:szCs w:val="24"/>
        </w:rPr>
        <w:t>budowlane:</w:t>
      </w:r>
      <w:r w:rsidRPr="00E01F04">
        <w:rPr>
          <w:rFonts w:ascii="Times New Roman" w:eastAsia="Times New Roman" w:hAnsi="Times New Roman" w:cs="Times New Roman"/>
          <w:sz w:val="24"/>
          <w:szCs w:val="24"/>
        </w:rPr>
        <w:t>Zgodnie</w:t>
      </w:r>
      <w:proofErr w:type="spellEnd"/>
      <w:r w:rsidRPr="00E01F04">
        <w:rPr>
          <w:rFonts w:ascii="Times New Roman" w:eastAsia="Times New Roman" w:hAnsi="Times New Roman" w:cs="Times New Roman"/>
          <w:sz w:val="24"/>
          <w:szCs w:val="24"/>
        </w:rPr>
        <w:t xml:space="preserve"> z Załącznikiem nr 2.3 Formularz cenowy.</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 xml:space="preserve">2) Wspólny Słownik Zamówień(CPV): </w:t>
      </w:r>
      <w:r w:rsidRPr="00E01F04">
        <w:rPr>
          <w:rFonts w:ascii="Times New Roman" w:eastAsia="Times New Roman" w:hAnsi="Times New Roman" w:cs="Times New Roman"/>
          <w:sz w:val="24"/>
          <w:szCs w:val="24"/>
        </w:rPr>
        <w:t>39830000-9, 19521000-4</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3) Wartość części zamówienia(jeżeli zamawiający podaje informacje o wartości zamówienia):</w:t>
      </w:r>
      <w:r w:rsidRPr="00E01F04">
        <w:rPr>
          <w:rFonts w:ascii="Times New Roman" w:eastAsia="Times New Roman" w:hAnsi="Times New Roman" w:cs="Times New Roman"/>
          <w:sz w:val="24"/>
          <w:szCs w:val="24"/>
        </w:rPr>
        <w:br/>
        <w:t xml:space="preserve">Wartość bez VAT: </w:t>
      </w:r>
      <w:r w:rsidRPr="00E01F04">
        <w:rPr>
          <w:rFonts w:ascii="Times New Roman" w:eastAsia="Times New Roman" w:hAnsi="Times New Roman" w:cs="Times New Roman"/>
          <w:sz w:val="24"/>
          <w:szCs w:val="24"/>
        </w:rPr>
        <w:br/>
        <w:t xml:space="preserve">Waluta: </w:t>
      </w:r>
      <w:r w:rsidRPr="00E01F04">
        <w:rPr>
          <w:rFonts w:ascii="Times New Roman" w:eastAsia="Times New Roman" w:hAnsi="Times New Roman" w:cs="Times New Roman"/>
          <w:sz w:val="24"/>
          <w:szCs w:val="24"/>
        </w:rPr>
        <w:br/>
        <w:t>PLN</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 xml:space="preserve">4) Czas trwania lub termin wykonania: </w:t>
      </w:r>
      <w:r w:rsidRPr="00E01F04">
        <w:rPr>
          <w:rFonts w:ascii="Times New Roman" w:eastAsia="Times New Roman" w:hAnsi="Times New Roman" w:cs="Times New Roman"/>
          <w:sz w:val="24"/>
          <w:szCs w:val="24"/>
        </w:rPr>
        <w:br/>
        <w:t>okres w miesiącach: 12</w:t>
      </w:r>
      <w:r w:rsidRPr="00E01F04">
        <w:rPr>
          <w:rFonts w:ascii="Times New Roman" w:eastAsia="Times New Roman" w:hAnsi="Times New Roman" w:cs="Times New Roman"/>
          <w:sz w:val="24"/>
          <w:szCs w:val="24"/>
        </w:rPr>
        <w:br/>
        <w:t xml:space="preserve">okres w dniach: </w:t>
      </w:r>
      <w:r w:rsidRPr="00E01F04">
        <w:rPr>
          <w:rFonts w:ascii="Times New Roman" w:eastAsia="Times New Roman" w:hAnsi="Times New Roman" w:cs="Times New Roman"/>
          <w:sz w:val="24"/>
          <w:szCs w:val="24"/>
        </w:rPr>
        <w:br/>
        <w:t xml:space="preserve">data rozpoczęcia: </w:t>
      </w:r>
      <w:r w:rsidRPr="00E01F04">
        <w:rPr>
          <w:rFonts w:ascii="Times New Roman" w:eastAsia="Times New Roman" w:hAnsi="Times New Roman" w:cs="Times New Roman"/>
          <w:sz w:val="24"/>
          <w:szCs w:val="24"/>
        </w:rPr>
        <w:br/>
        <w:t xml:space="preserve">data zakończenia: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E01F04" w:rsidRPr="00E01F04" w:rsidTr="00E01F04">
        <w:tc>
          <w:tcPr>
            <w:tcW w:w="0" w:type="auto"/>
            <w:tcBorders>
              <w:top w:val="single" w:sz="6" w:space="0" w:color="000000"/>
              <w:left w:val="single" w:sz="6" w:space="0" w:color="000000"/>
              <w:bottom w:val="single" w:sz="6" w:space="0" w:color="000000"/>
              <w:right w:val="single" w:sz="6" w:space="0" w:color="000000"/>
            </w:tcBorders>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Znaczenie</w:t>
            </w:r>
          </w:p>
        </w:tc>
      </w:tr>
      <w:tr w:rsidR="00E01F04" w:rsidRPr="00E01F04" w:rsidTr="00E01F04">
        <w:tc>
          <w:tcPr>
            <w:tcW w:w="0" w:type="auto"/>
            <w:tcBorders>
              <w:top w:val="single" w:sz="6" w:space="0" w:color="000000"/>
              <w:left w:val="single" w:sz="6" w:space="0" w:color="000000"/>
              <w:bottom w:val="single" w:sz="6" w:space="0" w:color="000000"/>
              <w:right w:val="single" w:sz="6" w:space="0" w:color="000000"/>
            </w:tcBorders>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60,00</w:t>
            </w:r>
          </w:p>
        </w:tc>
      </w:tr>
      <w:tr w:rsidR="00E01F04" w:rsidRPr="00E01F04" w:rsidTr="00E01F04">
        <w:tc>
          <w:tcPr>
            <w:tcW w:w="0" w:type="auto"/>
            <w:tcBorders>
              <w:top w:val="single" w:sz="6" w:space="0" w:color="000000"/>
              <w:left w:val="single" w:sz="6" w:space="0" w:color="000000"/>
              <w:bottom w:val="single" w:sz="6" w:space="0" w:color="000000"/>
              <w:right w:val="single" w:sz="6" w:space="0" w:color="000000"/>
            </w:tcBorders>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40,00</w:t>
            </w:r>
          </w:p>
        </w:tc>
      </w:tr>
    </w:tbl>
    <w:p w:rsidR="00E01F04" w:rsidRPr="00E01F04" w:rsidRDefault="00E01F04" w:rsidP="00E01F04">
      <w:pPr>
        <w:spacing w:after="24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6) INFORMACJE DODATKOWE:</w:t>
      </w:r>
      <w:r w:rsidRPr="00E01F04">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42"/>
        <w:gridCol w:w="180"/>
        <w:gridCol w:w="834"/>
        <w:gridCol w:w="4822"/>
      </w:tblGrid>
      <w:tr w:rsidR="00E01F04" w:rsidRPr="00E01F04" w:rsidTr="00E01F04">
        <w:trPr>
          <w:tblCellSpacing w:w="15" w:type="dxa"/>
        </w:trPr>
        <w:tc>
          <w:tcPr>
            <w:tcW w:w="0" w:type="auto"/>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b/>
                <w:bCs/>
                <w:sz w:val="24"/>
                <w:szCs w:val="24"/>
              </w:rPr>
              <w:t xml:space="preserve">Część nr: </w:t>
            </w:r>
          </w:p>
        </w:tc>
        <w:tc>
          <w:tcPr>
            <w:tcW w:w="0" w:type="auto"/>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4</w:t>
            </w:r>
          </w:p>
        </w:tc>
        <w:tc>
          <w:tcPr>
            <w:tcW w:w="0" w:type="auto"/>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b/>
                <w:bCs/>
                <w:sz w:val="24"/>
                <w:szCs w:val="24"/>
              </w:rPr>
              <w:t xml:space="preserve">Nazwa: </w:t>
            </w:r>
          </w:p>
        </w:tc>
        <w:tc>
          <w:tcPr>
            <w:tcW w:w="0" w:type="auto"/>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Zadanie nr 4 - AKCESORIA DO SPRZĄTANIA</w:t>
            </w:r>
          </w:p>
        </w:tc>
      </w:tr>
    </w:tbl>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b/>
          <w:bCs/>
          <w:sz w:val="24"/>
          <w:szCs w:val="24"/>
        </w:rPr>
        <w:t xml:space="preserve">1) Krótki opis przedmiotu zamówienia </w:t>
      </w:r>
      <w:r w:rsidRPr="00E01F04">
        <w:rPr>
          <w:rFonts w:ascii="Times New Roman" w:eastAsia="Times New Roman" w:hAnsi="Times New Roman" w:cs="Times New Roman"/>
          <w:i/>
          <w:iCs/>
          <w:sz w:val="24"/>
          <w:szCs w:val="24"/>
        </w:rPr>
        <w:t>(wielkość, zakres, rodzaj i ilość dostaw, usług lub robót budowlanych lub określenie zapotrzebowania i wymagań)</w:t>
      </w:r>
      <w:r w:rsidRPr="00E01F04">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E01F04">
        <w:rPr>
          <w:rFonts w:ascii="Times New Roman" w:eastAsia="Times New Roman" w:hAnsi="Times New Roman" w:cs="Times New Roman"/>
          <w:b/>
          <w:bCs/>
          <w:sz w:val="24"/>
          <w:szCs w:val="24"/>
        </w:rPr>
        <w:t>budowlane:</w:t>
      </w:r>
      <w:r w:rsidRPr="00E01F04">
        <w:rPr>
          <w:rFonts w:ascii="Times New Roman" w:eastAsia="Times New Roman" w:hAnsi="Times New Roman" w:cs="Times New Roman"/>
          <w:sz w:val="24"/>
          <w:szCs w:val="24"/>
        </w:rPr>
        <w:t>Zgodnie</w:t>
      </w:r>
      <w:proofErr w:type="spellEnd"/>
      <w:r w:rsidRPr="00E01F04">
        <w:rPr>
          <w:rFonts w:ascii="Times New Roman" w:eastAsia="Times New Roman" w:hAnsi="Times New Roman" w:cs="Times New Roman"/>
          <w:sz w:val="24"/>
          <w:szCs w:val="24"/>
        </w:rPr>
        <w:t xml:space="preserve"> z Załącznikiem 2.4 Formularz cenowy.</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 xml:space="preserve">2) Wspólny Słownik Zamówień(CPV): </w:t>
      </w:r>
      <w:r w:rsidRPr="00E01F04">
        <w:rPr>
          <w:rFonts w:ascii="Times New Roman" w:eastAsia="Times New Roman" w:hAnsi="Times New Roman" w:cs="Times New Roman"/>
          <w:sz w:val="24"/>
          <w:szCs w:val="24"/>
        </w:rPr>
        <w:t>39830000-9, 39224000-8</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sz w:val="24"/>
          <w:szCs w:val="24"/>
        </w:rPr>
        <w:lastRenderedPageBreak/>
        <w:br/>
      </w:r>
      <w:r w:rsidRPr="00E01F04">
        <w:rPr>
          <w:rFonts w:ascii="Times New Roman" w:eastAsia="Times New Roman" w:hAnsi="Times New Roman" w:cs="Times New Roman"/>
          <w:b/>
          <w:bCs/>
          <w:sz w:val="24"/>
          <w:szCs w:val="24"/>
        </w:rPr>
        <w:t>3) Wartość części zamówienia(jeżeli zamawiający podaje informacje o wartości zamówienia):</w:t>
      </w:r>
      <w:r w:rsidRPr="00E01F04">
        <w:rPr>
          <w:rFonts w:ascii="Times New Roman" w:eastAsia="Times New Roman" w:hAnsi="Times New Roman" w:cs="Times New Roman"/>
          <w:sz w:val="24"/>
          <w:szCs w:val="24"/>
        </w:rPr>
        <w:br/>
        <w:t xml:space="preserve">Wartość bez VAT: </w:t>
      </w:r>
      <w:r w:rsidRPr="00E01F04">
        <w:rPr>
          <w:rFonts w:ascii="Times New Roman" w:eastAsia="Times New Roman" w:hAnsi="Times New Roman" w:cs="Times New Roman"/>
          <w:sz w:val="24"/>
          <w:szCs w:val="24"/>
        </w:rPr>
        <w:br/>
        <w:t xml:space="preserve">Waluta: </w:t>
      </w:r>
      <w:r w:rsidRPr="00E01F04">
        <w:rPr>
          <w:rFonts w:ascii="Times New Roman" w:eastAsia="Times New Roman" w:hAnsi="Times New Roman" w:cs="Times New Roman"/>
          <w:sz w:val="24"/>
          <w:szCs w:val="24"/>
        </w:rPr>
        <w:br/>
        <w:t>PLN</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 xml:space="preserve">4) Czas trwania lub termin wykonania: </w:t>
      </w:r>
      <w:r w:rsidRPr="00E01F04">
        <w:rPr>
          <w:rFonts w:ascii="Times New Roman" w:eastAsia="Times New Roman" w:hAnsi="Times New Roman" w:cs="Times New Roman"/>
          <w:sz w:val="24"/>
          <w:szCs w:val="24"/>
        </w:rPr>
        <w:br/>
        <w:t>okres w miesiącach: 12</w:t>
      </w:r>
      <w:r w:rsidRPr="00E01F04">
        <w:rPr>
          <w:rFonts w:ascii="Times New Roman" w:eastAsia="Times New Roman" w:hAnsi="Times New Roman" w:cs="Times New Roman"/>
          <w:sz w:val="24"/>
          <w:szCs w:val="24"/>
        </w:rPr>
        <w:br/>
        <w:t xml:space="preserve">okres w dniach: </w:t>
      </w:r>
      <w:r w:rsidRPr="00E01F04">
        <w:rPr>
          <w:rFonts w:ascii="Times New Roman" w:eastAsia="Times New Roman" w:hAnsi="Times New Roman" w:cs="Times New Roman"/>
          <w:sz w:val="24"/>
          <w:szCs w:val="24"/>
        </w:rPr>
        <w:br/>
        <w:t xml:space="preserve">data rozpoczęcia: </w:t>
      </w:r>
      <w:r w:rsidRPr="00E01F04">
        <w:rPr>
          <w:rFonts w:ascii="Times New Roman" w:eastAsia="Times New Roman" w:hAnsi="Times New Roman" w:cs="Times New Roman"/>
          <w:sz w:val="24"/>
          <w:szCs w:val="24"/>
        </w:rPr>
        <w:br/>
        <w:t xml:space="preserve">data zakończenia: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E01F04" w:rsidRPr="00E01F04" w:rsidTr="00E01F04">
        <w:tc>
          <w:tcPr>
            <w:tcW w:w="0" w:type="auto"/>
            <w:tcBorders>
              <w:top w:val="single" w:sz="6" w:space="0" w:color="000000"/>
              <w:left w:val="single" w:sz="6" w:space="0" w:color="000000"/>
              <w:bottom w:val="single" w:sz="6" w:space="0" w:color="000000"/>
              <w:right w:val="single" w:sz="6" w:space="0" w:color="000000"/>
            </w:tcBorders>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Znaczenie</w:t>
            </w:r>
          </w:p>
        </w:tc>
      </w:tr>
      <w:tr w:rsidR="00E01F04" w:rsidRPr="00E01F04" w:rsidTr="00E01F04">
        <w:tc>
          <w:tcPr>
            <w:tcW w:w="0" w:type="auto"/>
            <w:tcBorders>
              <w:top w:val="single" w:sz="6" w:space="0" w:color="000000"/>
              <w:left w:val="single" w:sz="6" w:space="0" w:color="000000"/>
              <w:bottom w:val="single" w:sz="6" w:space="0" w:color="000000"/>
              <w:right w:val="single" w:sz="6" w:space="0" w:color="000000"/>
            </w:tcBorders>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60,00</w:t>
            </w:r>
          </w:p>
        </w:tc>
      </w:tr>
      <w:tr w:rsidR="00E01F04" w:rsidRPr="00E01F04" w:rsidTr="00E01F04">
        <w:tc>
          <w:tcPr>
            <w:tcW w:w="0" w:type="auto"/>
            <w:tcBorders>
              <w:top w:val="single" w:sz="6" w:space="0" w:color="000000"/>
              <w:left w:val="single" w:sz="6" w:space="0" w:color="000000"/>
              <w:bottom w:val="single" w:sz="6" w:space="0" w:color="000000"/>
              <w:right w:val="single" w:sz="6" w:space="0" w:color="000000"/>
            </w:tcBorders>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40,00</w:t>
            </w:r>
          </w:p>
        </w:tc>
      </w:tr>
    </w:tbl>
    <w:p w:rsidR="00E01F04" w:rsidRPr="00E01F04" w:rsidRDefault="00E01F04" w:rsidP="00E01F04">
      <w:pPr>
        <w:spacing w:after="24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6) INFORMACJE DODATKOWE:</w:t>
      </w:r>
      <w:r w:rsidRPr="00E01F04">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935"/>
        <w:gridCol w:w="180"/>
        <w:gridCol w:w="834"/>
        <w:gridCol w:w="6362"/>
      </w:tblGrid>
      <w:tr w:rsidR="00E01F04" w:rsidRPr="00E01F04" w:rsidTr="00E01F04">
        <w:trPr>
          <w:tblCellSpacing w:w="15" w:type="dxa"/>
        </w:trPr>
        <w:tc>
          <w:tcPr>
            <w:tcW w:w="0" w:type="auto"/>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b/>
                <w:bCs/>
                <w:sz w:val="24"/>
                <w:szCs w:val="24"/>
              </w:rPr>
              <w:t xml:space="preserve">Część nr: </w:t>
            </w:r>
          </w:p>
        </w:tc>
        <w:tc>
          <w:tcPr>
            <w:tcW w:w="0" w:type="auto"/>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5</w:t>
            </w:r>
          </w:p>
        </w:tc>
        <w:tc>
          <w:tcPr>
            <w:tcW w:w="0" w:type="auto"/>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b/>
                <w:bCs/>
                <w:sz w:val="24"/>
                <w:szCs w:val="24"/>
              </w:rPr>
              <w:t xml:space="preserve">Nazwa: </w:t>
            </w:r>
          </w:p>
        </w:tc>
        <w:tc>
          <w:tcPr>
            <w:tcW w:w="0" w:type="auto"/>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ZADANIE NR 5 - WÓZKI DO SPRZĄTANIA I DEZYNFEKCJI I INNY SPRZĘT</w:t>
            </w:r>
          </w:p>
        </w:tc>
      </w:tr>
    </w:tbl>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b/>
          <w:bCs/>
          <w:sz w:val="24"/>
          <w:szCs w:val="24"/>
        </w:rPr>
        <w:t xml:space="preserve">1) Krótki opis przedmiotu zamówienia </w:t>
      </w:r>
      <w:r w:rsidRPr="00E01F04">
        <w:rPr>
          <w:rFonts w:ascii="Times New Roman" w:eastAsia="Times New Roman" w:hAnsi="Times New Roman" w:cs="Times New Roman"/>
          <w:i/>
          <w:iCs/>
          <w:sz w:val="24"/>
          <w:szCs w:val="24"/>
        </w:rPr>
        <w:t>(wielkość, zakres, rodzaj i ilość dostaw, usług lub robót budowlanych lub określenie zapotrzebowania i wymagań)</w:t>
      </w:r>
      <w:r w:rsidRPr="00E01F04">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E01F04">
        <w:rPr>
          <w:rFonts w:ascii="Times New Roman" w:eastAsia="Times New Roman" w:hAnsi="Times New Roman" w:cs="Times New Roman"/>
          <w:b/>
          <w:bCs/>
          <w:sz w:val="24"/>
          <w:szCs w:val="24"/>
        </w:rPr>
        <w:t>budowlane:</w:t>
      </w:r>
      <w:r w:rsidRPr="00E01F04">
        <w:rPr>
          <w:rFonts w:ascii="Times New Roman" w:eastAsia="Times New Roman" w:hAnsi="Times New Roman" w:cs="Times New Roman"/>
          <w:sz w:val="24"/>
          <w:szCs w:val="24"/>
        </w:rPr>
        <w:t>Zgodnie</w:t>
      </w:r>
      <w:proofErr w:type="spellEnd"/>
      <w:r w:rsidRPr="00E01F04">
        <w:rPr>
          <w:rFonts w:ascii="Times New Roman" w:eastAsia="Times New Roman" w:hAnsi="Times New Roman" w:cs="Times New Roman"/>
          <w:sz w:val="24"/>
          <w:szCs w:val="24"/>
        </w:rPr>
        <w:t xml:space="preserve"> z Załącznikiem nr 2.5 Formularz cenowy.</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 xml:space="preserve">2) Wspólny Słownik Zamówień(CPV): </w:t>
      </w:r>
      <w:r w:rsidRPr="00E01F04">
        <w:rPr>
          <w:rFonts w:ascii="Times New Roman" w:eastAsia="Times New Roman" w:hAnsi="Times New Roman" w:cs="Times New Roman"/>
          <w:sz w:val="24"/>
          <w:szCs w:val="24"/>
        </w:rPr>
        <w:t>39830000-9, 39224330-0, 39224340-3</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3) Wartość części zamówienia(jeżeli zamawiający podaje informacje o wartości zamówienia):</w:t>
      </w:r>
      <w:r w:rsidRPr="00E01F04">
        <w:rPr>
          <w:rFonts w:ascii="Times New Roman" w:eastAsia="Times New Roman" w:hAnsi="Times New Roman" w:cs="Times New Roman"/>
          <w:sz w:val="24"/>
          <w:szCs w:val="24"/>
        </w:rPr>
        <w:br/>
        <w:t xml:space="preserve">Wartość bez VAT: </w:t>
      </w:r>
      <w:r w:rsidRPr="00E01F04">
        <w:rPr>
          <w:rFonts w:ascii="Times New Roman" w:eastAsia="Times New Roman" w:hAnsi="Times New Roman" w:cs="Times New Roman"/>
          <w:sz w:val="24"/>
          <w:szCs w:val="24"/>
        </w:rPr>
        <w:br/>
        <w:t xml:space="preserve">Waluta: </w:t>
      </w:r>
      <w:r w:rsidRPr="00E01F04">
        <w:rPr>
          <w:rFonts w:ascii="Times New Roman" w:eastAsia="Times New Roman" w:hAnsi="Times New Roman" w:cs="Times New Roman"/>
          <w:sz w:val="24"/>
          <w:szCs w:val="24"/>
        </w:rPr>
        <w:br/>
        <w:t>PLN</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 xml:space="preserve">4) Czas trwania lub termin wykonania: </w:t>
      </w:r>
      <w:r w:rsidRPr="00E01F04">
        <w:rPr>
          <w:rFonts w:ascii="Times New Roman" w:eastAsia="Times New Roman" w:hAnsi="Times New Roman" w:cs="Times New Roman"/>
          <w:sz w:val="24"/>
          <w:szCs w:val="24"/>
        </w:rPr>
        <w:br/>
        <w:t>okres w miesiącach: 12</w:t>
      </w:r>
      <w:r w:rsidRPr="00E01F04">
        <w:rPr>
          <w:rFonts w:ascii="Times New Roman" w:eastAsia="Times New Roman" w:hAnsi="Times New Roman" w:cs="Times New Roman"/>
          <w:sz w:val="24"/>
          <w:szCs w:val="24"/>
        </w:rPr>
        <w:br/>
        <w:t xml:space="preserve">okres w dniach: </w:t>
      </w:r>
      <w:r w:rsidRPr="00E01F04">
        <w:rPr>
          <w:rFonts w:ascii="Times New Roman" w:eastAsia="Times New Roman" w:hAnsi="Times New Roman" w:cs="Times New Roman"/>
          <w:sz w:val="24"/>
          <w:szCs w:val="24"/>
        </w:rPr>
        <w:br/>
        <w:t xml:space="preserve">data rozpoczęcia: </w:t>
      </w:r>
      <w:r w:rsidRPr="00E01F04">
        <w:rPr>
          <w:rFonts w:ascii="Times New Roman" w:eastAsia="Times New Roman" w:hAnsi="Times New Roman" w:cs="Times New Roman"/>
          <w:sz w:val="24"/>
          <w:szCs w:val="24"/>
        </w:rPr>
        <w:br/>
        <w:t xml:space="preserve">data zakończenia: </w:t>
      </w: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E01F04" w:rsidRPr="00E01F04" w:rsidTr="00E01F04">
        <w:tc>
          <w:tcPr>
            <w:tcW w:w="0" w:type="auto"/>
            <w:tcBorders>
              <w:top w:val="single" w:sz="6" w:space="0" w:color="000000"/>
              <w:left w:val="single" w:sz="6" w:space="0" w:color="000000"/>
              <w:bottom w:val="single" w:sz="6" w:space="0" w:color="000000"/>
              <w:right w:val="single" w:sz="6" w:space="0" w:color="000000"/>
            </w:tcBorders>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Znaczenie</w:t>
            </w:r>
          </w:p>
        </w:tc>
      </w:tr>
      <w:tr w:rsidR="00E01F04" w:rsidRPr="00E01F04" w:rsidTr="00E01F04">
        <w:tc>
          <w:tcPr>
            <w:tcW w:w="0" w:type="auto"/>
            <w:tcBorders>
              <w:top w:val="single" w:sz="6" w:space="0" w:color="000000"/>
              <w:left w:val="single" w:sz="6" w:space="0" w:color="000000"/>
              <w:bottom w:val="single" w:sz="6" w:space="0" w:color="000000"/>
              <w:right w:val="single" w:sz="6" w:space="0" w:color="000000"/>
            </w:tcBorders>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60,00</w:t>
            </w:r>
          </w:p>
        </w:tc>
      </w:tr>
      <w:tr w:rsidR="00E01F04" w:rsidRPr="00E01F04" w:rsidTr="00E01F04">
        <w:tc>
          <w:tcPr>
            <w:tcW w:w="0" w:type="auto"/>
            <w:tcBorders>
              <w:top w:val="single" w:sz="6" w:space="0" w:color="000000"/>
              <w:left w:val="single" w:sz="6" w:space="0" w:color="000000"/>
              <w:bottom w:val="single" w:sz="6" w:space="0" w:color="000000"/>
              <w:right w:val="single" w:sz="6" w:space="0" w:color="000000"/>
            </w:tcBorders>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1F04" w:rsidRPr="00E01F04" w:rsidRDefault="00E01F04" w:rsidP="00E01F04">
            <w:pPr>
              <w:spacing w:after="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t>40,00</w:t>
            </w:r>
          </w:p>
        </w:tc>
      </w:tr>
    </w:tbl>
    <w:p w:rsidR="00E01F04" w:rsidRPr="00E01F04" w:rsidRDefault="00E01F04" w:rsidP="00E01F04">
      <w:pPr>
        <w:spacing w:after="240" w:line="240" w:lineRule="auto"/>
        <w:rPr>
          <w:rFonts w:ascii="Times New Roman" w:eastAsia="Times New Roman" w:hAnsi="Times New Roman" w:cs="Times New Roman"/>
          <w:sz w:val="24"/>
          <w:szCs w:val="24"/>
        </w:rPr>
      </w:pPr>
      <w:r w:rsidRPr="00E01F04">
        <w:rPr>
          <w:rFonts w:ascii="Times New Roman" w:eastAsia="Times New Roman" w:hAnsi="Times New Roman" w:cs="Times New Roman"/>
          <w:sz w:val="24"/>
          <w:szCs w:val="24"/>
        </w:rPr>
        <w:br/>
      </w:r>
      <w:r w:rsidRPr="00E01F04">
        <w:rPr>
          <w:rFonts w:ascii="Times New Roman" w:eastAsia="Times New Roman" w:hAnsi="Times New Roman" w:cs="Times New Roman"/>
          <w:b/>
          <w:bCs/>
          <w:sz w:val="24"/>
          <w:szCs w:val="24"/>
        </w:rPr>
        <w:t>6) INFORMACJE DODATKOWE:</w:t>
      </w:r>
      <w:r w:rsidRPr="00E01F04">
        <w:rPr>
          <w:rFonts w:ascii="Times New Roman" w:eastAsia="Times New Roman" w:hAnsi="Times New Roman" w:cs="Times New Roman"/>
          <w:sz w:val="24"/>
          <w:szCs w:val="24"/>
        </w:rPr>
        <w:br/>
      </w:r>
    </w:p>
    <w:sectPr w:rsidR="00E01F04" w:rsidRPr="00E01F04" w:rsidSect="00E01F04">
      <w:pgSz w:w="11906" w:h="16838"/>
      <w:pgMar w:top="567" w:right="1700" w:bottom="1417"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E01F04"/>
    <w:rsid w:val="001A6F62"/>
    <w:rsid w:val="00374838"/>
    <w:rsid w:val="00537C87"/>
    <w:rsid w:val="005C7E4B"/>
    <w:rsid w:val="00E01F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01F0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E01F04"/>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E01F04"/>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E01F04"/>
    <w:rPr>
      <w:rFonts w:ascii="Arial" w:eastAsia="Times New Roman" w:hAnsi="Arial" w:cs="Arial"/>
      <w:vanish/>
      <w:sz w:val="16"/>
      <w:szCs w:val="16"/>
    </w:rPr>
  </w:style>
  <w:style w:type="paragraph" w:styleId="NormalnyWeb">
    <w:name w:val="Normal (Web)"/>
    <w:basedOn w:val="Normalny"/>
    <w:semiHidden/>
    <w:unhideWhenUsed/>
    <w:rsid w:val="001A6F62"/>
    <w:pPr>
      <w:suppressAutoHyphens/>
      <w:spacing w:before="280" w:after="280" w:line="240" w:lineRule="auto"/>
    </w:pPr>
    <w:rPr>
      <w:rFonts w:ascii="Arial Unicode MS" w:eastAsia="Arial Unicode MS" w:hAnsi="Arial Unicode MS" w:cs="Arial Unicode MS"/>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845584734">
      <w:bodyDiv w:val="1"/>
      <w:marLeft w:val="0"/>
      <w:marRight w:val="0"/>
      <w:marTop w:val="0"/>
      <w:marBottom w:val="0"/>
      <w:divBdr>
        <w:top w:val="none" w:sz="0" w:space="0" w:color="auto"/>
        <w:left w:val="none" w:sz="0" w:space="0" w:color="auto"/>
        <w:bottom w:val="none" w:sz="0" w:space="0" w:color="auto"/>
        <w:right w:val="none" w:sz="0" w:space="0" w:color="auto"/>
      </w:divBdr>
      <w:divsChild>
        <w:div w:id="434207405">
          <w:marLeft w:val="0"/>
          <w:marRight w:val="0"/>
          <w:marTop w:val="0"/>
          <w:marBottom w:val="0"/>
          <w:divBdr>
            <w:top w:val="none" w:sz="0" w:space="0" w:color="auto"/>
            <w:left w:val="none" w:sz="0" w:space="0" w:color="auto"/>
            <w:bottom w:val="none" w:sz="0" w:space="0" w:color="auto"/>
            <w:right w:val="none" w:sz="0" w:space="0" w:color="auto"/>
          </w:divBdr>
          <w:divsChild>
            <w:div w:id="2063013773">
              <w:marLeft w:val="0"/>
              <w:marRight w:val="0"/>
              <w:marTop w:val="0"/>
              <w:marBottom w:val="0"/>
              <w:divBdr>
                <w:top w:val="none" w:sz="0" w:space="0" w:color="auto"/>
                <w:left w:val="none" w:sz="0" w:space="0" w:color="auto"/>
                <w:bottom w:val="none" w:sz="0" w:space="0" w:color="auto"/>
                <w:right w:val="none" w:sz="0" w:space="0" w:color="auto"/>
              </w:divBdr>
              <w:divsChild>
                <w:div w:id="1584142200">
                  <w:marLeft w:val="0"/>
                  <w:marRight w:val="0"/>
                  <w:marTop w:val="0"/>
                  <w:marBottom w:val="0"/>
                  <w:divBdr>
                    <w:top w:val="none" w:sz="0" w:space="0" w:color="auto"/>
                    <w:left w:val="none" w:sz="0" w:space="0" w:color="auto"/>
                    <w:bottom w:val="none" w:sz="0" w:space="0" w:color="auto"/>
                    <w:right w:val="none" w:sz="0" w:space="0" w:color="auto"/>
                  </w:divBdr>
                </w:div>
                <w:div w:id="1980529984">
                  <w:marLeft w:val="0"/>
                  <w:marRight w:val="0"/>
                  <w:marTop w:val="0"/>
                  <w:marBottom w:val="0"/>
                  <w:divBdr>
                    <w:top w:val="none" w:sz="0" w:space="0" w:color="auto"/>
                    <w:left w:val="none" w:sz="0" w:space="0" w:color="auto"/>
                    <w:bottom w:val="none" w:sz="0" w:space="0" w:color="auto"/>
                    <w:right w:val="none" w:sz="0" w:space="0" w:color="auto"/>
                  </w:divBdr>
                </w:div>
                <w:div w:id="1282148275">
                  <w:marLeft w:val="0"/>
                  <w:marRight w:val="0"/>
                  <w:marTop w:val="0"/>
                  <w:marBottom w:val="0"/>
                  <w:divBdr>
                    <w:top w:val="none" w:sz="0" w:space="0" w:color="auto"/>
                    <w:left w:val="none" w:sz="0" w:space="0" w:color="auto"/>
                    <w:bottom w:val="none" w:sz="0" w:space="0" w:color="auto"/>
                    <w:right w:val="none" w:sz="0" w:space="0" w:color="auto"/>
                  </w:divBdr>
                  <w:divsChild>
                    <w:div w:id="476608532">
                      <w:marLeft w:val="0"/>
                      <w:marRight w:val="0"/>
                      <w:marTop w:val="0"/>
                      <w:marBottom w:val="0"/>
                      <w:divBdr>
                        <w:top w:val="none" w:sz="0" w:space="0" w:color="auto"/>
                        <w:left w:val="none" w:sz="0" w:space="0" w:color="auto"/>
                        <w:bottom w:val="none" w:sz="0" w:space="0" w:color="auto"/>
                        <w:right w:val="none" w:sz="0" w:space="0" w:color="auto"/>
                      </w:divBdr>
                    </w:div>
                  </w:divsChild>
                </w:div>
                <w:div w:id="306981699">
                  <w:marLeft w:val="0"/>
                  <w:marRight w:val="0"/>
                  <w:marTop w:val="0"/>
                  <w:marBottom w:val="0"/>
                  <w:divBdr>
                    <w:top w:val="none" w:sz="0" w:space="0" w:color="auto"/>
                    <w:left w:val="none" w:sz="0" w:space="0" w:color="auto"/>
                    <w:bottom w:val="none" w:sz="0" w:space="0" w:color="auto"/>
                    <w:right w:val="none" w:sz="0" w:space="0" w:color="auto"/>
                  </w:divBdr>
                  <w:divsChild>
                    <w:div w:id="1489396119">
                      <w:marLeft w:val="0"/>
                      <w:marRight w:val="0"/>
                      <w:marTop w:val="0"/>
                      <w:marBottom w:val="0"/>
                      <w:divBdr>
                        <w:top w:val="none" w:sz="0" w:space="0" w:color="auto"/>
                        <w:left w:val="none" w:sz="0" w:space="0" w:color="auto"/>
                        <w:bottom w:val="none" w:sz="0" w:space="0" w:color="auto"/>
                        <w:right w:val="none" w:sz="0" w:space="0" w:color="auto"/>
                      </w:divBdr>
                    </w:div>
                  </w:divsChild>
                </w:div>
                <w:div w:id="1766879686">
                  <w:marLeft w:val="0"/>
                  <w:marRight w:val="0"/>
                  <w:marTop w:val="0"/>
                  <w:marBottom w:val="0"/>
                  <w:divBdr>
                    <w:top w:val="none" w:sz="0" w:space="0" w:color="auto"/>
                    <w:left w:val="none" w:sz="0" w:space="0" w:color="auto"/>
                    <w:bottom w:val="none" w:sz="0" w:space="0" w:color="auto"/>
                    <w:right w:val="none" w:sz="0" w:space="0" w:color="auto"/>
                  </w:divBdr>
                  <w:divsChild>
                    <w:div w:id="800851826">
                      <w:marLeft w:val="0"/>
                      <w:marRight w:val="0"/>
                      <w:marTop w:val="0"/>
                      <w:marBottom w:val="0"/>
                      <w:divBdr>
                        <w:top w:val="none" w:sz="0" w:space="0" w:color="auto"/>
                        <w:left w:val="none" w:sz="0" w:space="0" w:color="auto"/>
                        <w:bottom w:val="none" w:sz="0" w:space="0" w:color="auto"/>
                        <w:right w:val="none" w:sz="0" w:space="0" w:color="auto"/>
                      </w:divBdr>
                    </w:div>
                    <w:div w:id="850990801">
                      <w:marLeft w:val="0"/>
                      <w:marRight w:val="0"/>
                      <w:marTop w:val="0"/>
                      <w:marBottom w:val="0"/>
                      <w:divBdr>
                        <w:top w:val="none" w:sz="0" w:space="0" w:color="auto"/>
                        <w:left w:val="none" w:sz="0" w:space="0" w:color="auto"/>
                        <w:bottom w:val="none" w:sz="0" w:space="0" w:color="auto"/>
                        <w:right w:val="none" w:sz="0" w:space="0" w:color="auto"/>
                      </w:divBdr>
                    </w:div>
                    <w:div w:id="1898004616">
                      <w:marLeft w:val="0"/>
                      <w:marRight w:val="0"/>
                      <w:marTop w:val="0"/>
                      <w:marBottom w:val="0"/>
                      <w:divBdr>
                        <w:top w:val="none" w:sz="0" w:space="0" w:color="auto"/>
                        <w:left w:val="none" w:sz="0" w:space="0" w:color="auto"/>
                        <w:bottom w:val="none" w:sz="0" w:space="0" w:color="auto"/>
                        <w:right w:val="none" w:sz="0" w:space="0" w:color="auto"/>
                      </w:divBdr>
                    </w:div>
                    <w:div w:id="1055086394">
                      <w:marLeft w:val="0"/>
                      <w:marRight w:val="0"/>
                      <w:marTop w:val="0"/>
                      <w:marBottom w:val="0"/>
                      <w:divBdr>
                        <w:top w:val="none" w:sz="0" w:space="0" w:color="auto"/>
                        <w:left w:val="none" w:sz="0" w:space="0" w:color="auto"/>
                        <w:bottom w:val="none" w:sz="0" w:space="0" w:color="auto"/>
                        <w:right w:val="none" w:sz="0" w:space="0" w:color="auto"/>
                      </w:divBdr>
                    </w:div>
                  </w:divsChild>
                </w:div>
                <w:div w:id="1269964872">
                  <w:marLeft w:val="0"/>
                  <w:marRight w:val="0"/>
                  <w:marTop w:val="0"/>
                  <w:marBottom w:val="0"/>
                  <w:divBdr>
                    <w:top w:val="none" w:sz="0" w:space="0" w:color="auto"/>
                    <w:left w:val="none" w:sz="0" w:space="0" w:color="auto"/>
                    <w:bottom w:val="none" w:sz="0" w:space="0" w:color="auto"/>
                    <w:right w:val="none" w:sz="0" w:space="0" w:color="auto"/>
                  </w:divBdr>
                  <w:divsChild>
                    <w:div w:id="1383363540">
                      <w:marLeft w:val="0"/>
                      <w:marRight w:val="0"/>
                      <w:marTop w:val="0"/>
                      <w:marBottom w:val="0"/>
                      <w:divBdr>
                        <w:top w:val="none" w:sz="0" w:space="0" w:color="auto"/>
                        <w:left w:val="none" w:sz="0" w:space="0" w:color="auto"/>
                        <w:bottom w:val="none" w:sz="0" w:space="0" w:color="auto"/>
                        <w:right w:val="none" w:sz="0" w:space="0" w:color="auto"/>
                      </w:divBdr>
                    </w:div>
                    <w:div w:id="796409400">
                      <w:marLeft w:val="0"/>
                      <w:marRight w:val="0"/>
                      <w:marTop w:val="0"/>
                      <w:marBottom w:val="0"/>
                      <w:divBdr>
                        <w:top w:val="none" w:sz="0" w:space="0" w:color="auto"/>
                        <w:left w:val="none" w:sz="0" w:space="0" w:color="auto"/>
                        <w:bottom w:val="none" w:sz="0" w:space="0" w:color="auto"/>
                        <w:right w:val="none" w:sz="0" w:space="0" w:color="auto"/>
                      </w:divBdr>
                    </w:div>
                    <w:div w:id="55906561">
                      <w:marLeft w:val="0"/>
                      <w:marRight w:val="0"/>
                      <w:marTop w:val="0"/>
                      <w:marBottom w:val="0"/>
                      <w:divBdr>
                        <w:top w:val="none" w:sz="0" w:space="0" w:color="auto"/>
                        <w:left w:val="none" w:sz="0" w:space="0" w:color="auto"/>
                        <w:bottom w:val="none" w:sz="0" w:space="0" w:color="auto"/>
                        <w:right w:val="none" w:sz="0" w:space="0" w:color="auto"/>
                      </w:divBdr>
                    </w:div>
                    <w:div w:id="1871916341">
                      <w:marLeft w:val="0"/>
                      <w:marRight w:val="0"/>
                      <w:marTop w:val="0"/>
                      <w:marBottom w:val="0"/>
                      <w:divBdr>
                        <w:top w:val="none" w:sz="0" w:space="0" w:color="auto"/>
                        <w:left w:val="none" w:sz="0" w:space="0" w:color="auto"/>
                        <w:bottom w:val="none" w:sz="0" w:space="0" w:color="auto"/>
                        <w:right w:val="none" w:sz="0" w:space="0" w:color="auto"/>
                      </w:divBdr>
                    </w:div>
                    <w:div w:id="1608733064">
                      <w:marLeft w:val="0"/>
                      <w:marRight w:val="0"/>
                      <w:marTop w:val="0"/>
                      <w:marBottom w:val="0"/>
                      <w:divBdr>
                        <w:top w:val="none" w:sz="0" w:space="0" w:color="auto"/>
                        <w:left w:val="none" w:sz="0" w:space="0" w:color="auto"/>
                        <w:bottom w:val="none" w:sz="0" w:space="0" w:color="auto"/>
                        <w:right w:val="none" w:sz="0" w:space="0" w:color="auto"/>
                      </w:divBdr>
                    </w:div>
                    <w:div w:id="2060782907">
                      <w:marLeft w:val="0"/>
                      <w:marRight w:val="0"/>
                      <w:marTop w:val="0"/>
                      <w:marBottom w:val="0"/>
                      <w:divBdr>
                        <w:top w:val="none" w:sz="0" w:space="0" w:color="auto"/>
                        <w:left w:val="none" w:sz="0" w:space="0" w:color="auto"/>
                        <w:bottom w:val="none" w:sz="0" w:space="0" w:color="auto"/>
                        <w:right w:val="none" w:sz="0" w:space="0" w:color="auto"/>
                      </w:divBdr>
                    </w:div>
                    <w:div w:id="575171146">
                      <w:marLeft w:val="0"/>
                      <w:marRight w:val="0"/>
                      <w:marTop w:val="0"/>
                      <w:marBottom w:val="0"/>
                      <w:divBdr>
                        <w:top w:val="none" w:sz="0" w:space="0" w:color="auto"/>
                        <w:left w:val="none" w:sz="0" w:space="0" w:color="auto"/>
                        <w:bottom w:val="none" w:sz="0" w:space="0" w:color="auto"/>
                        <w:right w:val="none" w:sz="0" w:space="0" w:color="auto"/>
                      </w:divBdr>
                    </w:div>
                  </w:divsChild>
                </w:div>
                <w:div w:id="928805462">
                  <w:marLeft w:val="0"/>
                  <w:marRight w:val="0"/>
                  <w:marTop w:val="0"/>
                  <w:marBottom w:val="0"/>
                  <w:divBdr>
                    <w:top w:val="none" w:sz="0" w:space="0" w:color="auto"/>
                    <w:left w:val="none" w:sz="0" w:space="0" w:color="auto"/>
                    <w:bottom w:val="none" w:sz="0" w:space="0" w:color="auto"/>
                    <w:right w:val="none" w:sz="0" w:space="0" w:color="auto"/>
                  </w:divBdr>
                  <w:divsChild>
                    <w:div w:id="1902136754">
                      <w:marLeft w:val="0"/>
                      <w:marRight w:val="0"/>
                      <w:marTop w:val="0"/>
                      <w:marBottom w:val="0"/>
                      <w:divBdr>
                        <w:top w:val="none" w:sz="0" w:space="0" w:color="auto"/>
                        <w:left w:val="none" w:sz="0" w:space="0" w:color="auto"/>
                        <w:bottom w:val="none" w:sz="0" w:space="0" w:color="auto"/>
                        <w:right w:val="none" w:sz="0" w:space="0" w:color="auto"/>
                      </w:divBdr>
                    </w:div>
                    <w:div w:id="1399130514">
                      <w:marLeft w:val="0"/>
                      <w:marRight w:val="0"/>
                      <w:marTop w:val="0"/>
                      <w:marBottom w:val="0"/>
                      <w:divBdr>
                        <w:top w:val="none" w:sz="0" w:space="0" w:color="auto"/>
                        <w:left w:val="none" w:sz="0" w:space="0" w:color="auto"/>
                        <w:bottom w:val="none" w:sz="0" w:space="0" w:color="auto"/>
                        <w:right w:val="none" w:sz="0" w:space="0" w:color="auto"/>
                      </w:divBdr>
                    </w:div>
                  </w:divsChild>
                </w:div>
                <w:div w:id="1033336748">
                  <w:marLeft w:val="0"/>
                  <w:marRight w:val="0"/>
                  <w:marTop w:val="0"/>
                  <w:marBottom w:val="0"/>
                  <w:divBdr>
                    <w:top w:val="none" w:sz="0" w:space="0" w:color="auto"/>
                    <w:left w:val="none" w:sz="0" w:space="0" w:color="auto"/>
                    <w:bottom w:val="none" w:sz="0" w:space="0" w:color="auto"/>
                    <w:right w:val="none" w:sz="0" w:space="0" w:color="auto"/>
                  </w:divBdr>
                  <w:divsChild>
                    <w:div w:id="2051151852">
                      <w:marLeft w:val="0"/>
                      <w:marRight w:val="0"/>
                      <w:marTop w:val="0"/>
                      <w:marBottom w:val="0"/>
                      <w:divBdr>
                        <w:top w:val="none" w:sz="0" w:space="0" w:color="auto"/>
                        <w:left w:val="none" w:sz="0" w:space="0" w:color="auto"/>
                        <w:bottom w:val="none" w:sz="0" w:space="0" w:color="auto"/>
                        <w:right w:val="none" w:sz="0" w:space="0" w:color="auto"/>
                      </w:divBdr>
                    </w:div>
                    <w:div w:id="1129663552">
                      <w:marLeft w:val="0"/>
                      <w:marRight w:val="0"/>
                      <w:marTop w:val="0"/>
                      <w:marBottom w:val="0"/>
                      <w:divBdr>
                        <w:top w:val="none" w:sz="0" w:space="0" w:color="auto"/>
                        <w:left w:val="none" w:sz="0" w:space="0" w:color="auto"/>
                        <w:bottom w:val="none" w:sz="0" w:space="0" w:color="auto"/>
                        <w:right w:val="none" w:sz="0" w:space="0" w:color="auto"/>
                      </w:divBdr>
                    </w:div>
                    <w:div w:id="1433285950">
                      <w:marLeft w:val="0"/>
                      <w:marRight w:val="0"/>
                      <w:marTop w:val="0"/>
                      <w:marBottom w:val="0"/>
                      <w:divBdr>
                        <w:top w:val="none" w:sz="0" w:space="0" w:color="auto"/>
                        <w:left w:val="none" w:sz="0" w:space="0" w:color="auto"/>
                        <w:bottom w:val="none" w:sz="0" w:space="0" w:color="auto"/>
                        <w:right w:val="none" w:sz="0" w:space="0" w:color="auto"/>
                      </w:divBdr>
                    </w:div>
                    <w:div w:id="432629139">
                      <w:marLeft w:val="0"/>
                      <w:marRight w:val="0"/>
                      <w:marTop w:val="0"/>
                      <w:marBottom w:val="0"/>
                      <w:divBdr>
                        <w:top w:val="none" w:sz="0" w:space="0" w:color="auto"/>
                        <w:left w:val="none" w:sz="0" w:space="0" w:color="auto"/>
                        <w:bottom w:val="none" w:sz="0" w:space="0" w:color="auto"/>
                        <w:right w:val="none" w:sz="0" w:space="0" w:color="auto"/>
                      </w:divBdr>
                    </w:div>
                    <w:div w:id="1405879455">
                      <w:marLeft w:val="0"/>
                      <w:marRight w:val="0"/>
                      <w:marTop w:val="0"/>
                      <w:marBottom w:val="0"/>
                      <w:divBdr>
                        <w:top w:val="none" w:sz="0" w:space="0" w:color="auto"/>
                        <w:left w:val="none" w:sz="0" w:space="0" w:color="auto"/>
                        <w:bottom w:val="none" w:sz="0" w:space="0" w:color="auto"/>
                        <w:right w:val="none" w:sz="0" w:space="0" w:color="auto"/>
                      </w:divBdr>
                    </w:div>
                    <w:div w:id="1525824728">
                      <w:marLeft w:val="0"/>
                      <w:marRight w:val="0"/>
                      <w:marTop w:val="0"/>
                      <w:marBottom w:val="0"/>
                      <w:divBdr>
                        <w:top w:val="none" w:sz="0" w:space="0" w:color="auto"/>
                        <w:left w:val="none" w:sz="0" w:space="0" w:color="auto"/>
                        <w:bottom w:val="none" w:sz="0" w:space="0" w:color="auto"/>
                        <w:right w:val="none" w:sz="0" w:space="0" w:color="auto"/>
                      </w:divBdr>
                    </w:div>
                  </w:divsChild>
                </w:div>
                <w:div w:id="1353143334">
                  <w:marLeft w:val="0"/>
                  <w:marRight w:val="0"/>
                  <w:marTop w:val="0"/>
                  <w:marBottom w:val="0"/>
                  <w:divBdr>
                    <w:top w:val="none" w:sz="0" w:space="0" w:color="auto"/>
                    <w:left w:val="none" w:sz="0" w:space="0" w:color="auto"/>
                    <w:bottom w:val="none" w:sz="0" w:space="0" w:color="auto"/>
                    <w:right w:val="none" w:sz="0" w:space="0" w:color="auto"/>
                  </w:divBdr>
                  <w:divsChild>
                    <w:div w:id="664746186">
                      <w:marLeft w:val="0"/>
                      <w:marRight w:val="0"/>
                      <w:marTop w:val="0"/>
                      <w:marBottom w:val="0"/>
                      <w:divBdr>
                        <w:top w:val="none" w:sz="0" w:space="0" w:color="auto"/>
                        <w:left w:val="none" w:sz="0" w:space="0" w:color="auto"/>
                        <w:bottom w:val="none" w:sz="0" w:space="0" w:color="auto"/>
                        <w:right w:val="none" w:sz="0" w:space="0" w:color="auto"/>
                      </w:divBdr>
                    </w:div>
                    <w:div w:id="1168669350">
                      <w:marLeft w:val="0"/>
                      <w:marRight w:val="0"/>
                      <w:marTop w:val="0"/>
                      <w:marBottom w:val="0"/>
                      <w:divBdr>
                        <w:top w:val="none" w:sz="0" w:space="0" w:color="auto"/>
                        <w:left w:val="none" w:sz="0" w:space="0" w:color="auto"/>
                        <w:bottom w:val="none" w:sz="0" w:space="0" w:color="auto"/>
                        <w:right w:val="none" w:sz="0" w:space="0" w:color="auto"/>
                      </w:divBdr>
                    </w:div>
                    <w:div w:id="1448044699">
                      <w:marLeft w:val="0"/>
                      <w:marRight w:val="0"/>
                      <w:marTop w:val="0"/>
                      <w:marBottom w:val="0"/>
                      <w:divBdr>
                        <w:top w:val="none" w:sz="0" w:space="0" w:color="auto"/>
                        <w:left w:val="none" w:sz="0" w:space="0" w:color="auto"/>
                        <w:bottom w:val="none" w:sz="0" w:space="0" w:color="auto"/>
                        <w:right w:val="none" w:sz="0" w:space="0" w:color="auto"/>
                      </w:divBdr>
                    </w:div>
                    <w:div w:id="781262341">
                      <w:marLeft w:val="0"/>
                      <w:marRight w:val="0"/>
                      <w:marTop w:val="0"/>
                      <w:marBottom w:val="0"/>
                      <w:divBdr>
                        <w:top w:val="none" w:sz="0" w:space="0" w:color="auto"/>
                        <w:left w:val="none" w:sz="0" w:space="0" w:color="auto"/>
                        <w:bottom w:val="none" w:sz="0" w:space="0" w:color="auto"/>
                        <w:right w:val="none" w:sz="0" w:space="0" w:color="auto"/>
                      </w:divBdr>
                    </w:div>
                    <w:div w:id="1027413468">
                      <w:marLeft w:val="0"/>
                      <w:marRight w:val="0"/>
                      <w:marTop w:val="0"/>
                      <w:marBottom w:val="0"/>
                      <w:divBdr>
                        <w:top w:val="none" w:sz="0" w:space="0" w:color="auto"/>
                        <w:left w:val="none" w:sz="0" w:space="0" w:color="auto"/>
                        <w:bottom w:val="none" w:sz="0" w:space="0" w:color="auto"/>
                        <w:right w:val="none" w:sz="0" w:space="0" w:color="auto"/>
                      </w:divBdr>
                    </w:div>
                    <w:div w:id="797142929">
                      <w:marLeft w:val="0"/>
                      <w:marRight w:val="0"/>
                      <w:marTop w:val="0"/>
                      <w:marBottom w:val="0"/>
                      <w:divBdr>
                        <w:top w:val="none" w:sz="0" w:space="0" w:color="auto"/>
                        <w:left w:val="none" w:sz="0" w:space="0" w:color="auto"/>
                        <w:bottom w:val="none" w:sz="0" w:space="0" w:color="auto"/>
                        <w:right w:val="none" w:sz="0" w:space="0" w:color="auto"/>
                      </w:divBdr>
                    </w:div>
                    <w:div w:id="611284887">
                      <w:marLeft w:val="0"/>
                      <w:marRight w:val="0"/>
                      <w:marTop w:val="0"/>
                      <w:marBottom w:val="0"/>
                      <w:divBdr>
                        <w:top w:val="none" w:sz="0" w:space="0" w:color="auto"/>
                        <w:left w:val="none" w:sz="0" w:space="0" w:color="auto"/>
                        <w:bottom w:val="none" w:sz="0" w:space="0" w:color="auto"/>
                        <w:right w:val="none" w:sz="0" w:space="0" w:color="auto"/>
                      </w:divBdr>
                    </w:div>
                    <w:div w:id="2083288878">
                      <w:marLeft w:val="0"/>
                      <w:marRight w:val="0"/>
                      <w:marTop w:val="0"/>
                      <w:marBottom w:val="0"/>
                      <w:divBdr>
                        <w:top w:val="none" w:sz="0" w:space="0" w:color="auto"/>
                        <w:left w:val="none" w:sz="0" w:space="0" w:color="auto"/>
                        <w:bottom w:val="none" w:sz="0" w:space="0" w:color="auto"/>
                        <w:right w:val="none" w:sz="0" w:space="0" w:color="auto"/>
                      </w:divBdr>
                    </w:div>
                  </w:divsChild>
                </w:div>
                <w:div w:id="141204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3475</Words>
  <Characters>20855</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sienkiewicz</dc:creator>
  <cp:keywords/>
  <dc:description/>
  <cp:lastModifiedBy>katarzyna sienkiewicz</cp:lastModifiedBy>
  <cp:revision>3</cp:revision>
  <cp:lastPrinted>2019-02-18T10:54:00Z</cp:lastPrinted>
  <dcterms:created xsi:type="dcterms:W3CDTF">2019-02-18T10:50:00Z</dcterms:created>
  <dcterms:modified xsi:type="dcterms:W3CDTF">2019-02-18T11:00:00Z</dcterms:modified>
</cp:coreProperties>
</file>